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67B" w:rsidRDefault="0093267B" w:rsidP="0093267B">
      <w:pPr>
        <w:pStyle w:val="afffffe"/>
        <w:framePr w:wrap="around"/>
      </w:pPr>
      <w:r w:rsidRPr="0093267B">
        <w:rPr>
          <w:rFonts w:ascii="Times New Roman"/>
        </w:rPr>
        <w:t>ICS</w:t>
      </w:r>
      <w:r>
        <w:rPr>
          <w:rFonts w:ascii="MS Mincho" w:eastAsia="MS Mincho" w:hAnsi="MS Mincho" w:cs="MS Mincho" w:hint="eastAsia"/>
        </w:rPr>
        <w:t> </w:t>
      </w:r>
      <w:bookmarkStart w:id="0" w:name="ICS"/>
      <w:r w:rsidR="00090B5D">
        <w:fldChar w:fldCharType="begin">
          <w:ffData>
            <w:name w:val="ICS"/>
            <w:enabled/>
            <w:calcOnExit w:val="0"/>
            <w:helpText w:type="autoText" w:val="请输入正确的ICS号："/>
            <w:textInput>
              <w:default w:val="点击此处添加ICS号"/>
            </w:textInput>
          </w:ffData>
        </w:fldChar>
      </w:r>
      <w:r>
        <w:instrText xml:space="preserve"> FORMTEXT </w:instrText>
      </w:r>
      <w:r w:rsidR="00274167">
        <w:fldChar w:fldCharType="separate"/>
      </w:r>
      <w:r w:rsidR="00090B5D">
        <w:fldChar w:fldCharType="end"/>
      </w:r>
      <w:bookmarkEnd w:id="0"/>
    </w:p>
    <w:bookmarkStart w:id="1" w:name="WXFLH"/>
    <w:p w:rsidR="0093267B" w:rsidRDefault="00090B5D" w:rsidP="0093267B">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93267B">
        <w:instrText xml:space="preserve"> FORMTEXT </w:instrText>
      </w:r>
      <w:r>
        <w:fldChar w:fldCharType="separate"/>
      </w:r>
      <w:r w:rsidR="0093267B">
        <w:rPr>
          <w:rFonts w:hint="eastAsia"/>
        </w:rPr>
        <w:t>G21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38"/>
      </w:tblGrid>
      <w:tr w:rsidR="0093267B" w:rsidTr="00161EF7">
        <w:tc>
          <w:tcPr>
            <w:tcW w:w="9854" w:type="dxa"/>
            <w:tcBorders>
              <w:top w:val="nil"/>
              <w:left w:val="nil"/>
              <w:bottom w:val="nil"/>
              <w:right w:val="nil"/>
            </w:tcBorders>
            <w:shd w:val="clear" w:color="auto" w:fill="auto"/>
          </w:tcPr>
          <w:p w:rsidR="0093267B" w:rsidRDefault="00BC5FFC" w:rsidP="0093267B">
            <w:pPr>
              <w:pStyle w:val="afffff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29F84"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090B5D">
              <w:fldChar w:fldCharType="begin">
                <w:ffData>
                  <w:name w:val="BAH"/>
                  <w:enabled/>
                  <w:calcOnExit w:val="0"/>
                  <w:textInput/>
                </w:ffData>
              </w:fldChar>
            </w:r>
            <w:bookmarkStart w:id="2" w:name="BAH"/>
            <w:r w:rsidR="0093267B">
              <w:instrText xml:space="preserve"> FORMTEXT </w:instrText>
            </w:r>
            <w:r w:rsidR="00090B5D">
              <w:fldChar w:fldCharType="separate"/>
            </w:r>
            <w:r w:rsidR="0093267B">
              <w:rPr>
                <w:noProof/>
              </w:rPr>
              <w:t> </w:t>
            </w:r>
            <w:r w:rsidR="0093267B">
              <w:rPr>
                <w:noProof/>
              </w:rPr>
              <w:t> </w:t>
            </w:r>
            <w:r w:rsidR="0093267B">
              <w:rPr>
                <w:noProof/>
              </w:rPr>
              <w:t> </w:t>
            </w:r>
            <w:r w:rsidR="0093267B">
              <w:rPr>
                <w:noProof/>
              </w:rPr>
              <w:t> </w:t>
            </w:r>
            <w:r w:rsidR="0093267B">
              <w:rPr>
                <w:noProof/>
              </w:rPr>
              <w:t> </w:t>
            </w:r>
            <w:r w:rsidR="00090B5D">
              <w:fldChar w:fldCharType="end"/>
            </w:r>
            <w:bookmarkEnd w:id="2"/>
          </w:p>
        </w:tc>
      </w:tr>
    </w:tbl>
    <w:bookmarkStart w:id="3" w:name="c1"/>
    <w:p w:rsidR="0093267B" w:rsidRDefault="00090B5D" w:rsidP="0093267B">
      <w:pPr>
        <w:pStyle w:val="afff"/>
        <w:framePr w:wrap="around"/>
      </w:pPr>
      <w:r>
        <w:fldChar w:fldCharType="begin">
          <w:ffData>
            <w:name w:val="c1"/>
            <w:enabled/>
            <w:calcOnExit w:val="0"/>
            <w:entryMacro w:val="ShowHelp15"/>
            <w:textInput>
              <w:maxLength w:val="2"/>
            </w:textInput>
          </w:ffData>
        </w:fldChar>
      </w:r>
      <w:r w:rsidR="0093267B">
        <w:instrText xml:space="preserve"> FORMTEXT </w:instrText>
      </w:r>
      <w:r>
        <w:fldChar w:fldCharType="separate"/>
      </w:r>
      <w:r w:rsidR="0093267B">
        <w:rPr>
          <w:rFonts w:hint="eastAsia"/>
          <w:noProof/>
        </w:rPr>
        <w:t>HG</w:t>
      </w:r>
      <w:r>
        <w:fldChar w:fldCharType="end"/>
      </w:r>
      <w:bookmarkEnd w:id="3"/>
    </w:p>
    <w:p w:rsidR="0093267B" w:rsidRDefault="0093267B" w:rsidP="0093267B">
      <w:pPr>
        <w:pStyle w:val="affffe"/>
        <w:framePr w:wrap="around"/>
      </w:pPr>
      <w:r>
        <w:rPr>
          <w:rFonts w:hint="eastAsia"/>
        </w:rPr>
        <w:t>中华人民共和国</w:t>
      </w:r>
      <w:bookmarkStart w:id="4" w:name="c2"/>
      <w:r w:rsidR="00090B5D">
        <w:fldChar w:fldCharType="begin">
          <w:ffData>
            <w:name w:val="c2"/>
            <w:enabled/>
            <w:calcOnExit w:val="0"/>
            <w:entryMacro w:val="showhelp11"/>
            <w:textInput/>
          </w:ffData>
        </w:fldChar>
      </w:r>
      <w:r>
        <w:instrText xml:space="preserve"> FORMTEXT </w:instrText>
      </w:r>
      <w:r w:rsidR="00090B5D">
        <w:fldChar w:fldCharType="separate"/>
      </w:r>
      <w:r>
        <w:rPr>
          <w:rFonts w:hint="eastAsia"/>
        </w:rPr>
        <w:t>化工</w:t>
      </w:r>
      <w:r w:rsidR="00090B5D">
        <w:fldChar w:fldCharType="end"/>
      </w:r>
      <w:bookmarkEnd w:id="4"/>
      <w:r>
        <w:rPr>
          <w:rFonts w:hint="eastAsia"/>
        </w:rPr>
        <w:t>行业标准</w:t>
      </w:r>
    </w:p>
    <w:bookmarkStart w:id="5" w:name="StdNo0"/>
    <w:p w:rsidR="0093267B" w:rsidRDefault="00090B5D" w:rsidP="0093267B">
      <w:pPr>
        <w:pStyle w:val="2"/>
        <w:framePr w:wrap="around"/>
      </w:pPr>
      <w:r w:rsidRPr="0093267B">
        <w:rPr>
          <w:rFonts w:ascii="Times New Roman"/>
        </w:rPr>
        <w:fldChar w:fldCharType="begin">
          <w:ffData>
            <w:name w:val="StdNo0"/>
            <w:enabled/>
            <w:calcOnExit w:val="0"/>
            <w:textInput>
              <w:default w:val="XX"/>
              <w:maxLength w:val="2"/>
            </w:textInput>
          </w:ffData>
        </w:fldChar>
      </w:r>
      <w:r w:rsidR="0093267B" w:rsidRPr="0093267B">
        <w:rPr>
          <w:rFonts w:ascii="Times New Roman"/>
        </w:rPr>
        <w:instrText xml:space="preserve"> FORMTEXT </w:instrText>
      </w:r>
      <w:r w:rsidRPr="0093267B">
        <w:rPr>
          <w:rFonts w:ascii="Times New Roman"/>
        </w:rPr>
      </w:r>
      <w:r w:rsidRPr="0093267B">
        <w:rPr>
          <w:rFonts w:ascii="Times New Roman"/>
        </w:rPr>
        <w:fldChar w:fldCharType="separate"/>
      </w:r>
      <w:r w:rsidR="0093267B">
        <w:rPr>
          <w:rFonts w:ascii="Times New Roman" w:hint="eastAsia"/>
        </w:rPr>
        <w:t>HG</w:t>
      </w:r>
      <w:r w:rsidRPr="0093267B">
        <w:rPr>
          <w:rFonts w:ascii="Times New Roman"/>
        </w:rPr>
        <w:fldChar w:fldCharType="end"/>
      </w:r>
      <w:bookmarkEnd w:id="5"/>
      <w:r w:rsidR="0093267B" w:rsidRPr="0093267B">
        <w:rPr>
          <w:rFonts w:ascii="Times New Roman"/>
        </w:rPr>
        <w:t xml:space="preserve">/T </w:t>
      </w:r>
      <w:bookmarkStart w:id="6" w:name="StdNo1"/>
      <w:r>
        <w:fldChar w:fldCharType="begin">
          <w:ffData>
            <w:name w:val="StdNo1"/>
            <w:enabled/>
            <w:calcOnExit w:val="0"/>
            <w:textInput>
              <w:default w:val="XXXXX"/>
            </w:textInput>
          </w:ffData>
        </w:fldChar>
      </w:r>
      <w:r w:rsidR="0093267B">
        <w:instrText xml:space="preserve"> FORMTEXT </w:instrText>
      </w:r>
      <w:r>
        <w:fldChar w:fldCharType="separate"/>
      </w:r>
      <w:r w:rsidR="0093267B">
        <w:rPr>
          <w:noProof/>
        </w:rPr>
        <w:t>XXXXX</w:t>
      </w:r>
      <w:r>
        <w:fldChar w:fldCharType="end"/>
      </w:r>
      <w:bookmarkEnd w:id="6"/>
      <w:r w:rsidR="0093267B">
        <w:t>—</w:t>
      </w:r>
      <w:bookmarkStart w:id="7" w:name="StdNo2"/>
      <w:r>
        <w:fldChar w:fldCharType="begin">
          <w:ffData>
            <w:name w:val="StdNo2"/>
            <w:enabled/>
            <w:calcOnExit w:val="0"/>
            <w:textInput>
              <w:default w:val="XXXX"/>
              <w:maxLength w:val="4"/>
            </w:textInput>
          </w:ffData>
        </w:fldChar>
      </w:r>
      <w:r w:rsidR="0093267B">
        <w:instrText xml:space="preserve"> FORMTEXT </w:instrText>
      </w:r>
      <w:r>
        <w:fldChar w:fldCharType="separate"/>
      </w:r>
      <w:r w:rsidR="0093267B">
        <w:rPr>
          <w:noProof/>
        </w:rP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40"/>
      </w:tblGrid>
      <w:tr w:rsidR="0093267B" w:rsidTr="00161EF7">
        <w:tc>
          <w:tcPr>
            <w:tcW w:w="9356" w:type="dxa"/>
            <w:tcBorders>
              <w:top w:val="nil"/>
              <w:left w:val="nil"/>
              <w:bottom w:val="nil"/>
              <w:right w:val="nil"/>
            </w:tcBorders>
            <w:shd w:val="clear" w:color="auto" w:fill="auto"/>
          </w:tcPr>
          <w:bookmarkStart w:id="8" w:name="DT"/>
          <w:p w:rsidR="0093267B" w:rsidRDefault="00090B5D" w:rsidP="0093267B">
            <w:pPr>
              <w:pStyle w:val="afffa"/>
              <w:framePr w:wrap="around"/>
            </w:pPr>
            <w:r>
              <w:fldChar w:fldCharType="begin">
                <w:ffData>
                  <w:name w:val="DT"/>
                  <w:enabled/>
                  <w:calcOnExit w:val="0"/>
                  <w:entryMacro w:val="ShowHelp4"/>
                  <w:textInput/>
                </w:ffData>
              </w:fldChar>
            </w:r>
            <w:r w:rsidR="0093267B">
              <w:instrText xml:space="preserve"> FORMTEXT </w:instrText>
            </w:r>
            <w:r>
              <w:fldChar w:fldCharType="separate"/>
            </w:r>
            <w:r w:rsidR="0093267B">
              <w:rPr>
                <w:noProof/>
              </w:rPr>
              <w:t> </w:t>
            </w:r>
            <w:r w:rsidR="0093267B">
              <w:rPr>
                <w:noProof/>
              </w:rPr>
              <w:t> </w:t>
            </w:r>
            <w:r w:rsidR="0093267B">
              <w:rPr>
                <w:noProof/>
              </w:rPr>
              <w:t> </w:t>
            </w:r>
            <w:r w:rsidR="0093267B">
              <w:rPr>
                <w:noProof/>
              </w:rPr>
              <w:t> </w:t>
            </w:r>
            <w:r w:rsidR="0093267B">
              <w:rPr>
                <w:noProof/>
              </w:rPr>
              <w:t> </w:t>
            </w:r>
            <w:r>
              <w:fldChar w:fldCharType="end"/>
            </w:r>
            <w:bookmarkEnd w:id="8"/>
          </w:p>
        </w:tc>
      </w:tr>
    </w:tbl>
    <w:p w:rsidR="0093267B" w:rsidRDefault="0093267B" w:rsidP="0093267B">
      <w:pPr>
        <w:pStyle w:val="2"/>
        <w:framePr w:wrap="around"/>
      </w:pPr>
    </w:p>
    <w:p w:rsidR="0093267B" w:rsidRDefault="0093267B" w:rsidP="0093267B">
      <w:pPr>
        <w:pStyle w:val="2"/>
        <w:framePr w:wrap="around"/>
      </w:pPr>
    </w:p>
    <w:bookmarkStart w:id="9" w:name="StdName"/>
    <w:p w:rsidR="0093267B" w:rsidRDefault="00090B5D" w:rsidP="0093267B">
      <w:pPr>
        <w:pStyle w:val="afffb"/>
        <w:framePr w:wrap="around"/>
      </w:pPr>
      <w:r>
        <w:fldChar w:fldCharType="begin">
          <w:ffData>
            <w:name w:val="StdName"/>
            <w:enabled/>
            <w:calcOnExit w:val="0"/>
            <w:textInput>
              <w:default w:val="点击此处添加标准名称"/>
            </w:textInput>
          </w:ffData>
        </w:fldChar>
      </w:r>
      <w:r w:rsidR="0093267B">
        <w:instrText xml:space="preserve"> FORMTEXT </w:instrText>
      </w:r>
      <w:r>
        <w:fldChar w:fldCharType="separate"/>
      </w:r>
      <w:r w:rsidR="00444634">
        <w:rPr>
          <w:rFonts w:hint="eastAsia"/>
        </w:rPr>
        <w:t>聚合物</w:t>
      </w:r>
      <w:r w:rsidR="009749CE">
        <w:rPr>
          <w:rFonts w:hint="eastAsia"/>
        </w:rPr>
        <w:t>硫包衣</w:t>
      </w:r>
      <w:r w:rsidR="00444634">
        <w:rPr>
          <w:rFonts w:hint="eastAsia"/>
        </w:rPr>
        <w:t>尿素</w:t>
      </w:r>
      <w:r>
        <w:fldChar w:fldCharType="end"/>
      </w:r>
      <w:bookmarkEnd w:id="9"/>
    </w:p>
    <w:bookmarkStart w:id="10" w:name="StdEnglishName"/>
    <w:p w:rsidR="0093267B" w:rsidRDefault="00090B5D" w:rsidP="0093267B">
      <w:pPr>
        <w:pStyle w:val="afffc"/>
        <w:framePr w:wrap="around"/>
      </w:pPr>
      <w:r>
        <w:fldChar w:fldCharType="begin">
          <w:ffData>
            <w:name w:val="StdEnglishName"/>
            <w:enabled/>
            <w:calcOnExit w:val="0"/>
            <w:textInput>
              <w:default w:val="点击此处添加标准英文译名"/>
            </w:textInput>
          </w:ffData>
        </w:fldChar>
      </w:r>
      <w:r w:rsidR="0093267B">
        <w:instrText xml:space="preserve"> FORMTEXT </w:instrText>
      </w:r>
      <w:r>
        <w:fldChar w:fldCharType="separate"/>
      </w:r>
      <w:r w:rsidR="009749CE" w:rsidRPr="009749CE">
        <w:t>Polymer sulfur coated urea</w:t>
      </w:r>
      <w:r>
        <w:fldChar w:fldCharType="end"/>
      </w:r>
      <w:bookmarkEnd w:id="10"/>
    </w:p>
    <w:bookmarkStart w:id="11" w:name="YZBS"/>
    <w:p w:rsidR="0093267B" w:rsidRPr="0093267B" w:rsidRDefault="00090B5D" w:rsidP="0093267B">
      <w:pPr>
        <w:pStyle w:val="afffd"/>
        <w:framePr w:wrap="around"/>
      </w:pPr>
      <w:r>
        <w:fldChar w:fldCharType="begin">
          <w:ffData>
            <w:name w:val="YZBS"/>
            <w:enabled/>
            <w:calcOnExit w:val="0"/>
            <w:textInput>
              <w:default w:val="点击此处添加与国际标准一致性程度的标识"/>
            </w:textInput>
          </w:ffData>
        </w:fldChar>
      </w:r>
      <w:r w:rsidR="0093267B">
        <w:instrText xml:space="preserve"> FORMTEXT </w:instrText>
      </w:r>
      <w:r>
        <w:fldChar w:fldCharType="separate"/>
      </w:r>
      <w:r w:rsidR="003C7CFF">
        <w:t> </w:t>
      </w:r>
      <w:r w:rsidR="003C7CFF">
        <w:t> </w:t>
      </w:r>
      <w:r w:rsidR="003C7CFF">
        <w:t> </w:t>
      </w:r>
      <w:r w:rsidR="003C7CFF">
        <w:t> </w:t>
      </w:r>
      <w:r w:rsidR="003C7CFF">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39"/>
      </w:tblGrid>
      <w:tr w:rsidR="0093267B" w:rsidTr="00161EF7">
        <w:tc>
          <w:tcPr>
            <w:tcW w:w="9855" w:type="dxa"/>
            <w:tcBorders>
              <w:top w:val="nil"/>
              <w:left w:val="nil"/>
              <w:bottom w:val="nil"/>
              <w:right w:val="nil"/>
            </w:tcBorders>
            <w:shd w:val="clear" w:color="auto" w:fill="auto"/>
          </w:tcPr>
          <w:p w:rsidR="0093267B" w:rsidRDefault="00BC5FFC" w:rsidP="0093267B">
            <w:pPr>
              <w:pStyle w:val="afffe"/>
              <w:framePr w:wrap="around"/>
            </w:pPr>
            <w:r>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3BF68" id="RQ" o:spid="_x0000_s1026" style="position:absolute;left:0;text-align:left;margin-left:173.3pt;margin-top:337.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" stroked="f">
                      <w10:anchorlock/>
                    </v:rect>
                  </w:pict>
                </mc:Fallback>
              </mc:AlternateContent>
            </w:r>
            <w:r w:rsidR="00090B5D">
              <w:fldChar w:fldCharType="begin">
                <w:ffData>
                  <w:name w:val="LB"/>
                  <w:enabled/>
                  <w:calcOnExit w:val="0"/>
                  <w:ddList>
                    <w:result w:val="4"/>
                    <w:listEntry w:val="文稿版次选择"/>
                    <w:listEntry w:val="（工作组讨论稿）"/>
                    <w:listEntry w:val="（征求意见稿）"/>
                    <w:listEntry w:val="（送审讨论稿）"/>
                    <w:listEntry w:val="（送审稿）"/>
                    <w:listEntry w:val="（报批稿）"/>
                  </w:ddList>
                </w:ffData>
              </w:fldChar>
            </w:r>
            <w:bookmarkStart w:id="12" w:name="LB"/>
            <w:r w:rsidR="0093267B">
              <w:instrText xml:space="preserve"> FORMDROPDOWN </w:instrText>
            </w:r>
            <w:r w:rsidR="00274167">
              <w:fldChar w:fldCharType="separate"/>
            </w:r>
            <w:r w:rsidR="00090B5D">
              <w:fldChar w:fldCharType="end"/>
            </w:r>
            <w:bookmarkEnd w:id="12"/>
          </w:p>
        </w:tc>
      </w:tr>
      <w:bookmarkStart w:id="13" w:name="WCRQ"/>
      <w:tr w:rsidR="0093267B" w:rsidTr="00161EF7">
        <w:tc>
          <w:tcPr>
            <w:tcW w:w="9855" w:type="dxa"/>
            <w:tcBorders>
              <w:top w:val="nil"/>
              <w:left w:val="nil"/>
              <w:bottom w:val="nil"/>
              <w:right w:val="nil"/>
            </w:tcBorders>
            <w:shd w:val="clear" w:color="auto" w:fill="auto"/>
          </w:tcPr>
          <w:p w:rsidR="0093267B" w:rsidRDefault="00090B5D" w:rsidP="007A63A0">
            <w:pPr>
              <w:pStyle w:val="affff"/>
              <w:framePr w:wrap="around"/>
            </w:pPr>
            <w:r>
              <w:fldChar w:fldCharType="begin">
                <w:ffData>
                  <w:name w:val="WCRQ"/>
                  <w:enabled/>
                  <w:calcOnExit w:val="0"/>
                  <w:textInput/>
                </w:ffData>
              </w:fldChar>
            </w:r>
            <w:r w:rsidR="0093267B">
              <w:instrText xml:space="preserve"> FORMTEXT </w:instrText>
            </w:r>
            <w:r>
              <w:fldChar w:fldCharType="separate"/>
            </w:r>
            <w:r w:rsidR="0093267B">
              <w:rPr>
                <w:rFonts w:hint="eastAsia"/>
              </w:rPr>
              <w:t>（本稿完成日期：201</w:t>
            </w:r>
            <w:r w:rsidR="007A63A0">
              <w:rPr>
                <w:rFonts w:hint="eastAsia"/>
              </w:rPr>
              <w:t>8</w:t>
            </w:r>
            <w:r w:rsidR="0093267B">
              <w:rPr>
                <w:rFonts w:hint="eastAsia"/>
              </w:rPr>
              <w:t>-</w:t>
            </w:r>
            <w:r w:rsidR="00444634">
              <w:rPr>
                <w:rFonts w:hint="eastAsia"/>
              </w:rPr>
              <w:t>0</w:t>
            </w:r>
            <w:r w:rsidR="007A63A0">
              <w:rPr>
                <w:rFonts w:hint="eastAsia"/>
              </w:rPr>
              <w:t>2</w:t>
            </w:r>
            <w:r w:rsidR="0093267B">
              <w:rPr>
                <w:rFonts w:hint="eastAsia"/>
              </w:rPr>
              <w:t>-</w:t>
            </w:r>
            <w:r w:rsidR="007A63A0">
              <w:rPr>
                <w:rFonts w:hint="eastAsia"/>
              </w:rPr>
              <w:t>20</w:t>
            </w:r>
            <w:r w:rsidR="0093267B">
              <w:rPr>
                <w:rFonts w:hint="eastAsia"/>
              </w:rPr>
              <w:t>）</w:t>
            </w:r>
            <w:r>
              <w:fldChar w:fldCharType="end"/>
            </w:r>
            <w:bookmarkEnd w:id="13"/>
          </w:p>
        </w:tc>
      </w:tr>
    </w:tbl>
    <w:bookmarkStart w:id="14" w:name="FY"/>
    <w:p w:rsidR="0093267B" w:rsidRDefault="00090B5D" w:rsidP="0093267B">
      <w:pPr>
        <w:pStyle w:val="affffff4"/>
        <w:framePr w:wrap="around"/>
      </w:pPr>
      <w:r w:rsidRPr="0093267B">
        <w:rPr>
          <w:rFonts w:ascii="黑体"/>
        </w:rPr>
        <w:fldChar w:fldCharType="begin">
          <w:ffData>
            <w:name w:val="FY"/>
            <w:enabled/>
            <w:calcOnExit w:val="0"/>
            <w:entryMacro w:val="ShowHelp8"/>
            <w:textInput>
              <w:default w:val="XXXX"/>
              <w:maxLength w:val="4"/>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XXXX</w:t>
      </w:r>
      <w:r w:rsidRPr="0093267B">
        <w:rPr>
          <w:rFonts w:ascii="黑体"/>
        </w:rPr>
        <w:fldChar w:fldCharType="end"/>
      </w:r>
      <w:bookmarkEnd w:id="14"/>
      <w:r w:rsidR="0093267B" w:rsidRPr="0093267B">
        <w:rPr>
          <w:rFonts w:ascii="黑体"/>
        </w:rPr>
        <w:t>-</w:t>
      </w:r>
      <w:r w:rsidRPr="0093267B">
        <w:rPr>
          <w:rFonts w:ascii="黑体"/>
        </w:rPr>
        <w:fldChar w:fldCharType="begin">
          <w:ffData>
            <w:name w:val="FM"/>
            <w:enabled/>
            <w:calcOnExit w:val="0"/>
            <w:entryMacro w:val="ShowHelp8"/>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r w:rsidR="0093267B" w:rsidRPr="0093267B">
        <w:rPr>
          <w:rFonts w:ascii="黑体"/>
        </w:rPr>
        <w:t>-</w:t>
      </w:r>
      <w:bookmarkStart w:id="15" w:name="FD"/>
      <w:r w:rsidRPr="0093267B">
        <w:rPr>
          <w:rFonts w:ascii="黑体"/>
        </w:rPr>
        <w:fldChar w:fldCharType="begin">
          <w:ffData>
            <w:name w:val="FD"/>
            <w:enabled/>
            <w:calcOnExit w:val="0"/>
            <w:entryMacro w:val="ShowHelp8"/>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5"/>
      <w:r w:rsidR="0093267B">
        <w:rPr>
          <w:rFonts w:hint="eastAsia"/>
        </w:rPr>
        <w:t>发布</w:t>
      </w:r>
      <w:r w:rsidR="00BC5FFC">
        <w:rPr>
          <w:noProof/>
        </w:rPr>
        <mc:AlternateContent>
          <mc:Choice Requires="wps">
            <w:drawing>
              <wp:anchor distT="4294967295" distB="4294967295" distL="114300" distR="114300" simplePos="0" relativeHeight="251655168" behindDoc="0" locked="1" layoutInCell="1" allowOverlap="1">
                <wp:simplePos x="0" y="0"/>
                <wp:positionH relativeFrom="column">
                  <wp:posOffset>-635</wp:posOffset>
                </wp:positionH>
                <wp:positionV relativeFrom="page">
                  <wp:posOffset>9251949</wp:posOffset>
                </wp:positionV>
                <wp:extent cx="6120130"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C67B5" id="Line 10"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uj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deMr&#10;oxICAAApBAAADgAAAAAAAAAAAAAAAAAuAgAAZHJzL2Uyb0RvYy54bWxQSwECLQAUAAYACAAAACEA&#10;EUSd9t0AAAALAQAADwAAAAAAAAAAAAAAAABsBAAAZHJzL2Rvd25yZXYueG1sUEsFBgAAAAAEAAQA&#10;8wAAAHYFAAAAAA==&#10;">
                <w10:wrap anchory="page"/>
                <w10:anchorlock/>
              </v:line>
            </w:pict>
          </mc:Fallback>
        </mc:AlternateContent>
      </w:r>
    </w:p>
    <w:bookmarkStart w:id="16" w:name="SY"/>
    <w:p w:rsidR="0093267B" w:rsidRDefault="00090B5D" w:rsidP="0093267B">
      <w:pPr>
        <w:pStyle w:val="affffff5"/>
        <w:framePr w:wrap="around"/>
      </w:pPr>
      <w:r w:rsidRPr="0093267B">
        <w:rPr>
          <w:rFonts w:ascii="黑体"/>
        </w:rPr>
        <w:fldChar w:fldCharType="begin">
          <w:ffData>
            <w:name w:val="SY"/>
            <w:enabled/>
            <w:calcOnExit w:val="0"/>
            <w:entryMacro w:val="ShowHelp9"/>
            <w:textInput>
              <w:default w:val="XXXX"/>
              <w:maxLength w:val="4"/>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XXXX</w:t>
      </w:r>
      <w:r w:rsidRPr="0093267B">
        <w:rPr>
          <w:rFonts w:ascii="黑体"/>
        </w:rPr>
        <w:fldChar w:fldCharType="end"/>
      </w:r>
      <w:bookmarkEnd w:id="16"/>
      <w:r w:rsidR="0093267B" w:rsidRPr="0093267B">
        <w:rPr>
          <w:rFonts w:ascii="黑体"/>
        </w:rPr>
        <w:t>-</w:t>
      </w:r>
      <w:bookmarkStart w:id="17" w:name="SM"/>
      <w:r w:rsidRPr="0093267B">
        <w:rPr>
          <w:rFonts w:ascii="黑体"/>
        </w:rPr>
        <w:fldChar w:fldCharType="begin">
          <w:ffData>
            <w:name w:val="SM"/>
            <w:enabled/>
            <w:calcOnExit w:val="0"/>
            <w:entryMacro w:val="ShowHelp9"/>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7"/>
      <w:r w:rsidR="0093267B" w:rsidRPr="0093267B">
        <w:rPr>
          <w:rFonts w:ascii="黑体"/>
        </w:rPr>
        <w:t>-</w:t>
      </w:r>
      <w:bookmarkStart w:id="18" w:name="SD"/>
      <w:r w:rsidRPr="0093267B">
        <w:rPr>
          <w:rFonts w:ascii="黑体"/>
        </w:rPr>
        <w:fldChar w:fldCharType="begin">
          <w:ffData>
            <w:name w:val="SD"/>
            <w:enabled/>
            <w:calcOnExit w:val="0"/>
            <w:entryMacro w:val="ShowHelp9"/>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8"/>
      <w:r w:rsidR="0093267B">
        <w:rPr>
          <w:rFonts w:hint="eastAsia"/>
        </w:rPr>
        <w:t>实施</w:t>
      </w:r>
    </w:p>
    <w:p w:rsidR="0093267B" w:rsidRDefault="00BC5FFC" w:rsidP="0093267B">
      <w:pPr>
        <w:pStyle w:val="afffff"/>
        <w:framePr w:wrap="around"/>
      </w:pPr>
      <w:bookmarkStart w:id="19" w:name="fm"/>
      <w:r>
        <w:rPr>
          <w:noProof/>
          <w:w w:val="100"/>
        </w:rPr>
        <mc:AlternateContent>
          <mc:Choice Requires="wps">
            <w:drawing>
              <wp:anchor distT="0" distB="0" distL="114300" distR="114300" simplePos="0" relativeHeight="251658240"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E7146" id="LB" o:spid="_x0000_s1026" style="position:absolute;left:0;text-align:left;margin-left:142.55pt;margin-top:-310.4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" stroked="f"/>
            </w:pict>
          </mc:Fallback>
        </mc:AlternateContent>
      </w:r>
      <w:r>
        <w:rPr>
          <w:noProof/>
          <w:w w:val="100"/>
        </w:rPr>
        <mc:AlternateContent>
          <mc:Choice Requires="wps">
            <w:drawing>
              <wp:anchor distT="0" distB="0" distL="114300" distR="114300" simplePos="0" relativeHeight="251657216"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D1301" id="DT" o:spid="_x0000_s1026" style="position:absolute;left:0;text-align:left;margin-left:347.55pt;margin-top:-585.45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5t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" stroked="f"/>
            </w:pict>
          </mc:Fallback>
        </mc:AlternateContent>
      </w:r>
      <w:r>
        <w:rPr>
          <w:noProof/>
          <w:w w:val="100"/>
        </w:rPr>
        <mc:AlternateContent>
          <mc:Choice Requires="wps">
            <w:drawing>
              <wp:anchor distT="4294967295" distB="4294967295" distL="114300" distR="114300" simplePos="0" relativeHeight="251656192" behindDoc="0" locked="0" layoutInCell="1" allowOverlap="1">
                <wp:simplePos x="0" y="0"/>
                <wp:positionH relativeFrom="column">
                  <wp:posOffset>-464820</wp:posOffset>
                </wp:positionH>
                <wp:positionV relativeFrom="paragraph">
                  <wp:posOffset>-7021196</wp:posOffset>
                </wp:positionV>
                <wp:extent cx="6120130"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D077B" id="Line 11"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"/>
            </w:pict>
          </mc:Fallback>
        </mc:AlternateContent>
      </w:r>
      <w:r w:rsidR="00090B5D">
        <w:fldChar w:fldCharType="begin">
          <w:ffData>
            <w:name w:val="fm"/>
            <w:enabled/>
            <w:calcOnExit w:val="0"/>
            <w:textInput/>
          </w:ffData>
        </w:fldChar>
      </w:r>
      <w:r w:rsidR="0093267B">
        <w:instrText xml:space="preserve"> FORMTEXT </w:instrText>
      </w:r>
      <w:r w:rsidR="00090B5D">
        <w:fldChar w:fldCharType="separate"/>
      </w:r>
      <w:r w:rsidR="0093267B">
        <w:rPr>
          <w:rFonts w:hint="eastAsia"/>
        </w:rPr>
        <w:t>中华人民共和国工业和信息化部</w:t>
      </w:r>
      <w:r w:rsidR="00090B5D">
        <w:fldChar w:fldCharType="end"/>
      </w:r>
      <w:bookmarkEnd w:id="19"/>
      <w:r w:rsidR="0093267B">
        <w:t> </w:t>
      </w:r>
      <w:r w:rsidR="0093267B">
        <w:t> </w:t>
      </w:r>
      <w:r w:rsidR="0093267B">
        <w:t> </w:t>
      </w:r>
      <w:r w:rsidR="0093267B" w:rsidRPr="0093267B">
        <w:rPr>
          <w:rStyle w:val="afff7"/>
          <w:rFonts w:hint="eastAsia"/>
        </w:rPr>
        <w:t>发布</w:t>
      </w:r>
    </w:p>
    <w:p w:rsidR="0093267B" w:rsidRPr="0093267B" w:rsidRDefault="0093267B" w:rsidP="0093267B">
      <w:pPr>
        <w:pStyle w:val="aff6"/>
        <w:sectPr w:rsidR="0093267B" w:rsidRPr="0093267B" w:rsidSect="0093267B">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p>
    <w:p w:rsidR="0093267B" w:rsidRDefault="0093267B" w:rsidP="0093267B">
      <w:pPr>
        <w:pStyle w:val="afffff0"/>
      </w:pPr>
      <w:r>
        <w:rPr>
          <w:rFonts w:hint="eastAsia"/>
        </w:rPr>
        <w:lastRenderedPageBreak/>
        <w:t>前</w:t>
      </w:r>
      <w:bookmarkStart w:id="20" w:name="BKQY"/>
      <w:r>
        <w:t> </w:t>
      </w:r>
      <w:r>
        <w:t> </w:t>
      </w:r>
      <w:r>
        <w:rPr>
          <w:rFonts w:hint="eastAsia"/>
        </w:rPr>
        <w:t>言</w:t>
      </w:r>
      <w:bookmarkEnd w:id="20"/>
    </w:p>
    <w:p w:rsidR="0093267B" w:rsidRPr="009D2701" w:rsidRDefault="0093267B" w:rsidP="0093267B">
      <w:pPr>
        <w:pStyle w:val="aff6"/>
        <w:spacing w:line="240" w:lineRule="atLeast"/>
        <w:rPr>
          <w:rFonts w:ascii="Times New Roman"/>
          <w:color w:val="000000"/>
        </w:rPr>
      </w:pPr>
      <w:r w:rsidRPr="009D2701">
        <w:rPr>
          <w:rFonts w:ascii="Times New Roman" w:hint="eastAsia"/>
          <w:color w:val="000000"/>
        </w:rPr>
        <w:t>本标准按照</w:t>
      </w:r>
      <w:r w:rsidR="004A0C01">
        <w:rPr>
          <w:rFonts w:ascii="Times New Roman" w:hint="eastAsia"/>
          <w:color w:val="000000"/>
        </w:rPr>
        <w:t xml:space="preserve"> </w:t>
      </w:r>
      <w:r w:rsidRPr="009D2701">
        <w:rPr>
          <w:rFonts w:ascii="Times New Roman"/>
          <w:color w:val="000000"/>
        </w:rPr>
        <w:t>GB/T</w:t>
      </w:r>
      <w:r w:rsidR="004A0C01">
        <w:rPr>
          <w:rFonts w:ascii="Times New Roman" w:hint="eastAsia"/>
          <w:color w:val="000000"/>
        </w:rPr>
        <w:t xml:space="preserve"> </w:t>
      </w:r>
      <w:r w:rsidRPr="009D2701">
        <w:rPr>
          <w:rFonts w:ascii="Times New Roman"/>
          <w:color w:val="000000"/>
        </w:rPr>
        <w:t>1.1</w:t>
      </w:r>
      <w:r w:rsidR="00E61A2E">
        <w:rPr>
          <w:color w:val="000000"/>
        </w:rPr>
        <w:t>—</w:t>
      </w:r>
      <w:r w:rsidRPr="009D2701">
        <w:rPr>
          <w:rFonts w:ascii="Times New Roman"/>
          <w:color w:val="000000"/>
        </w:rPr>
        <w:t>2009</w:t>
      </w:r>
      <w:r w:rsidR="004A0C01">
        <w:rPr>
          <w:rFonts w:ascii="Times New Roman" w:hint="eastAsia"/>
          <w:color w:val="000000"/>
        </w:rPr>
        <w:t xml:space="preserve"> </w:t>
      </w:r>
      <w:r w:rsidRPr="009D2701">
        <w:rPr>
          <w:rFonts w:ascii="Times New Roman" w:hint="eastAsia"/>
          <w:color w:val="000000"/>
        </w:rPr>
        <w:t>给出的规则起草。</w:t>
      </w:r>
    </w:p>
    <w:p w:rsidR="0093267B" w:rsidRDefault="0093267B" w:rsidP="0093267B">
      <w:pPr>
        <w:pStyle w:val="aff6"/>
        <w:spacing w:line="240" w:lineRule="atLeast"/>
        <w:rPr>
          <w:rFonts w:ascii="Times New Roman"/>
          <w:color w:val="000000"/>
        </w:rPr>
      </w:pPr>
      <w:r w:rsidRPr="009D2701">
        <w:rPr>
          <w:rFonts w:ascii="Times New Roman" w:hint="eastAsia"/>
          <w:color w:val="000000"/>
        </w:rPr>
        <w:t>本标准由中国石油和化学工业联合会提出。</w:t>
      </w:r>
    </w:p>
    <w:p w:rsidR="00444634" w:rsidRPr="009D2701" w:rsidRDefault="00D30490" w:rsidP="00444634">
      <w:pPr>
        <w:pStyle w:val="aff6"/>
        <w:spacing w:line="240" w:lineRule="atLeast"/>
        <w:rPr>
          <w:rFonts w:ascii="Times New Roman"/>
          <w:color w:val="000000"/>
        </w:rPr>
      </w:pPr>
      <w:r>
        <w:rPr>
          <w:rFonts w:ascii="Times New Roman" w:hint="eastAsia"/>
          <w:color w:val="000000"/>
        </w:rPr>
        <w:t>本标准由</w:t>
      </w:r>
      <w:r w:rsidR="00444634" w:rsidRPr="00444634">
        <w:rPr>
          <w:rFonts w:ascii="Times New Roman"/>
          <w:color w:val="000000"/>
        </w:rPr>
        <w:t>全国肥料和土壤调理剂标准化技术委员会新型肥料分</w:t>
      </w:r>
      <w:r>
        <w:rPr>
          <w:rFonts w:ascii="Times New Roman" w:hint="eastAsia"/>
          <w:color w:val="000000"/>
        </w:rPr>
        <w:t>技术委员</w:t>
      </w:r>
      <w:r w:rsidR="00444634" w:rsidRPr="00444634">
        <w:rPr>
          <w:rFonts w:ascii="Times New Roman"/>
          <w:color w:val="000000"/>
        </w:rPr>
        <w:t>会</w:t>
      </w:r>
      <w:r w:rsidR="00444634" w:rsidRPr="008223ED">
        <w:rPr>
          <w:rFonts w:ascii="Times New Roman"/>
          <w:color w:val="000000"/>
          <w:szCs w:val="21"/>
        </w:rPr>
        <w:t>（</w:t>
      </w:r>
      <w:r w:rsidR="00F43481" w:rsidRPr="008223ED">
        <w:rPr>
          <w:rFonts w:ascii="Times New Roman"/>
          <w:color w:val="333333"/>
          <w:szCs w:val="21"/>
          <w:shd w:val="clear" w:color="auto" w:fill="FFFFFF"/>
        </w:rPr>
        <w:t>SAC/TC</w:t>
      </w:r>
      <w:r w:rsidR="002115C1">
        <w:rPr>
          <w:rFonts w:ascii="Times New Roman" w:hint="eastAsia"/>
          <w:color w:val="333333"/>
          <w:szCs w:val="21"/>
          <w:shd w:val="clear" w:color="auto" w:fill="FFFFFF"/>
        </w:rPr>
        <w:t xml:space="preserve"> </w:t>
      </w:r>
      <w:r w:rsidR="00F43481" w:rsidRPr="008223ED">
        <w:rPr>
          <w:rFonts w:ascii="Times New Roman"/>
          <w:color w:val="333333"/>
          <w:szCs w:val="21"/>
          <w:shd w:val="clear" w:color="auto" w:fill="FFFFFF"/>
        </w:rPr>
        <w:t>105</w:t>
      </w:r>
      <w:r>
        <w:rPr>
          <w:rFonts w:ascii="Times New Roman" w:hint="eastAsia"/>
          <w:color w:val="333333"/>
          <w:szCs w:val="21"/>
          <w:shd w:val="clear" w:color="auto" w:fill="FFFFFF"/>
        </w:rPr>
        <w:t>/SC5</w:t>
      </w:r>
      <w:r w:rsidR="00444634" w:rsidRPr="008223ED">
        <w:rPr>
          <w:rFonts w:ascii="Times New Roman"/>
          <w:color w:val="000000"/>
          <w:szCs w:val="21"/>
        </w:rPr>
        <w:t>）</w:t>
      </w:r>
      <w:r w:rsidR="00444634">
        <w:rPr>
          <w:rFonts w:ascii="Times New Roman" w:hint="eastAsia"/>
          <w:color w:val="000000"/>
        </w:rPr>
        <w:t>归口</w:t>
      </w:r>
    </w:p>
    <w:p w:rsidR="0093267B" w:rsidRPr="009D2701" w:rsidRDefault="0093267B" w:rsidP="0093267B">
      <w:pPr>
        <w:pStyle w:val="aff6"/>
        <w:spacing w:line="240" w:lineRule="atLeast"/>
        <w:rPr>
          <w:rFonts w:ascii="Times New Roman"/>
          <w:color w:val="000000"/>
        </w:rPr>
      </w:pPr>
      <w:r w:rsidRPr="009D2701">
        <w:rPr>
          <w:rFonts w:ascii="Times New Roman" w:hint="eastAsia"/>
          <w:color w:val="000000"/>
        </w:rPr>
        <w:t>本标准起草单位：</w:t>
      </w:r>
    </w:p>
    <w:p w:rsidR="0093267B" w:rsidRPr="009D2701" w:rsidRDefault="00D30490" w:rsidP="0093267B">
      <w:pPr>
        <w:pStyle w:val="aff6"/>
        <w:spacing w:line="240" w:lineRule="atLeast"/>
        <w:rPr>
          <w:rFonts w:ascii="Times New Roman"/>
          <w:color w:val="000000"/>
        </w:rPr>
      </w:pPr>
      <w:r>
        <w:rPr>
          <w:rFonts w:ascii="Times New Roman" w:hint="eastAsia"/>
          <w:color w:val="000000"/>
        </w:rPr>
        <w:t>本标准</w:t>
      </w:r>
      <w:r w:rsidR="0093267B" w:rsidRPr="009D2701">
        <w:rPr>
          <w:rFonts w:ascii="Times New Roman" w:hint="eastAsia"/>
          <w:color w:val="000000"/>
        </w:rPr>
        <w:t>主要起草人：</w:t>
      </w:r>
    </w:p>
    <w:p w:rsidR="0093267B" w:rsidRPr="0093267B" w:rsidRDefault="0093267B" w:rsidP="0093267B">
      <w:pPr>
        <w:pStyle w:val="aff6"/>
      </w:pPr>
      <w:r w:rsidRPr="009D2701">
        <w:rPr>
          <w:rFonts w:ascii="Times New Roman" w:hint="eastAsia"/>
          <w:color w:val="000000"/>
        </w:rPr>
        <w:t>本标准为首次制定。</w:t>
      </w:r>
    </w:p>
    <w:p w:rsidR="0093267B" w:rsidRPr="0093267B" w:rsidRDefault="0093267B" w:rsidP="0093267B">
      <w:pPr>
        <w:pStyle w:val="aff6"/>
        <w:sectPr w:rsidR="0093267B" w:rsidRPr="0093267B" w:rsidSect="0093267B">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p>
    <w:p w:rsidR="00F34B99" w:rsidRPr="009438CC" w:rsidRDefault="00462DEE" w:rsidP="0093267B">
      <w:pPr>
        <w:pStyle w:val="aff9"/>
      </w:pPr>
      <w:r>
        <w:rPr>
          <w:rFonts w:hint="eastAsia"/>
        </w:rPr>
        <w:lastRenderedPageBreak/>
        <w:t>聚合物</w:t>
      </w:r>
      <w:r w:rsidR="00807AC5">
        <w:rPr>
          <w:rFonts w:hint="eastAsia"/>
        </w:rPr>
        <w:t>硫包衣</w:t>
      </w:r>
      <w:r>
        <w:rPr>
          <w:rFonts w:hint="eastAsia"/>
        </w:rPr>
        <w:t>尿素</w:t>
      </w:r>
    </w:p>
    <w:p w:rsidR="00F34B99" w:rsidRDefault="00F34B99" w:rsidP="00F0295B">
      <w:pPr>
        <w:pStyle w:val="a4"/>
        <w:spacing w:before="312" w:after="312"/>
      </w:pPr>
      <w:r>
        <w:rPr>
          <w:rFonts w:hint="eastAsia"/>
        </w:rPr>
        <w:t>范围</w:t>
      </w:r>
    </w:p>
    <w:p w:rsidR="0093267B" w:rsidRDefault="00100429" w:rsidP="004A0C01">
      <w:pPr>
        <w:tabs>
          <w:tab w:val="left" w:pos="5640"/>
        </w:tabs>
        <w:spacing w:line="240" w:lineRule="atLeast"/>
        <w:ind w:firstLineChars="200" w:firstLine="420"/>
        <w:jc w:val="left"/>
      </w:pPr>
      <w:r w:rsidRPr="00565A9F">
        <w:rPr>
          <w:rFonts w:hint="eastAsia"/>
        </w:rPr>
        <w:t>本标准规定了</w:t>
      </w:r>
      <w:r>
        <w:rPr>
          <w:rFonts w:hint="eastAsia"/>
        </w:rPr>
        <w:t>聚合物硫包衣尿素</w:t>
      </w:r>
      <w:r w:rsidR="001C7663" w:rsidRPr="00D67FE2">
        <w:rPr>
          <w:rFonts w:hint="eastAsia"/>
        </w:rPr>
        <w:t>的</w:t>
      </w:r>
      <w:r w:rsidR="001C7663" w:rsidRPr="00AA412B">
        <w:rPr>
          <w:rFonts w:hint="eastAsia"/>
        </w:rPr>
        <w:t>术语、要求</w:t>
      </w:r>
      <w:r w:rsidR="001C7663">
        <w:rPr>
          <w:rFonts w:hint="eastAsia"/>
        </w:rPr>
        <w:t>、</w:t>
      </w:r>
      <w:r w:rsidR="001C7663" w:rsidRPr="009A0211">
        <w:rPr>
          <w:rFonts w:hint="eastAsia"/>
        </w:rPr>
        <w:t>试验方法</w:t>
      </w:r>
      <w:r w:rsidR="001C7663" w:rsidRPr="00D67FE2">
        <w:rPr>
          <w:rFonts w:hint="eastAsia"/>
        </w:rPr>
        <w:t>、检验规则、标识、包装、运输和贮存。</w:t>
      </w:r>
    </w:p>
    <w:p w:rsidR="0060788A" w:rsidRPr="0060788A" w:rsidRDefault="0060788A" w:rsidP="004A0C01">
      <w:pPr>
        <w:tabs>
          <w:tab w:val="left" w:pos="5640"/>
        </w:tabs>
        <w:spacing w:line="240" w:lineRule="atLeast"/>
        <w:ind w:firstLineChars="200" w:firstLine="420"/>
        <w:jc w:val="left"/>
      </w:pPr>
      <w:r w:rsidRPr="0060788A">
        <w:rPr>
          <w:rFonts w:hint="eastAsia"/>
        </w:rPr>
        <w:t>本标准适用于使用</w:t>
      </w:r>
      <w:r w:rsidR="00DE7BBB" w:rsidRPr="0060788A">
        <w:rPr>
          <w:rFonts w:hint="eastAsia"/>
        </w:rPr>
        <w:t>聚合物</w:t>
      </w:r>
      <w:r w:rsidRPr="0060788A">
        <w:rPr>
          <w:rFonts w:hint="eastAsia"/>
        </w:rPr>
        <w:t>和</w:t>
      </w:r>
      <w:r w:rsidR="00DE7BBB" w:rsidRPr="0060788A">
        <w:rPr>
          <w:rFonts w:hint="eastAsia"/>
        </w:rPr>
        <w:t>硫磺</w:t>
      </w:r>
      <w:r w:rsidRPr="0060788A">
        <w:rPr>
          <w:rFonts w:hint="eastAsia"/>
        </w:rPr>
        <w:t>为主要</w:t>
      </w:r>
      <w:r w:rsidR="001C7663">
        <w:rPr>
          <w:rFonts w:hint="eastAsia"/>
        </w:rPr>
        <w:t>包衣</w:t>
      </w:r>
      <w:r w:rsidRPr="0060788A">
        <w:rPr>
          <w:rFonts w:hint="eastAsia"/>
        </w:rPr>
        <w:t>材料对颗粒尿素进行</w:t>
      </w:r>
      <w:r w:rsidR="001C7663">
        <w:rPr>
          <w:rFonts w:hint="eastAsia"/>
        </w:rPr>
        <w:t>包衣</w:t>
      </w:r>
      <w:r w:rsidRPr="0060788A">
        <w:rPr>
          <w:rFonts w:hint="eastAsia"/>
        </w:rPr>
        <w:t>，</w:t>
      </w:r>
      <w:proofErr w:type="gramStart"/>
      <w:r w:rsidRPr="0060788A">
        <w:rPr>
          <w:rFonts w:hint="eastAsia"/>
        </w:rPr>
        <w:t>实现对氮缓慢</w:t>
      </w:r>
      <w:proofErr w:type="gramEnd"/>
      <w:r w:rsidRPr="0060788A">
        <w:rPr>
          <w:rFonts w:hint="eastAsia"/>
        </w:rPr>
        <w:t>释放的</w:t>
      </w:r>
      <w:r>
        <w:rPr>
          <w:rFonts w:hint="eastAsia"/>
        </w:rPr>
        <w:t>包衣</w:t>
      </w:r>
      <w:proofErr w:type="gramStart"/>
      <w:r>
        <w:rPr>
          <w:rFonts w:hint="eastAsia"/>
        </w:rPr>
        <w:t>尿素</w:t>
      </w:r>
      <w:r w:rsidRPr="0060788A">
        <w:rPr>
          <w:rFonts w:hint="eastAsia"/>
        </w:rPr>
        <w:t>缓控</w:t>
      </w:r>
      <w:proofErr w:type="gramEnd"/>
      <w:r w:rsidRPr="0060788A">
        <w:rPr>
          <w:rFonts w:hint="eastAsia"/>
        </w:rPr>
        <w:t>释</w:t>
      </w:r>
      <w:r w:rsidR="009E739F">
        <w:rPr>
          <w:rFonts w:hint="eastAsia"/>
        </w:rPr>
        <w:t>氮肥</w:t>
      </w:r>
      <w:r w:rsidRPr="0060788A">
        <w:rPr>
          <w:rFonts w:hint="eastAsia"/>
        </w:rPr>
        <w:t>。</w:t>
      </w:r>
    </w:p>
    <w:p w:rsidR="00F34B99" w:rsidRPr="0060788A" w:rsidRDefault="00F34B99" w:rsidP="00F0295B">
      <w:pPr>
        <w:pStyle w:val="a4"/>
        <w:spacing w:before="312" w:after="312"/>
      </w:pPr>
      <w:r w:rsidRPr="0060788A">
        <w:rPr>
          <w:rFonts w:hint="eastAsia"/>
        </w:rPr>
        <w:t>规范性引用文件</w:t>
      </w:r>
    </w:p>
    <w:p w:rsidR="000743FA" w:rsidRPr="0060788A" w:rsidRDefault="000743FA" w:rsidP="000743FA">
      <w:pPr>
        <w:pStyle w:val="aff6"/>
      </w:pPr>
      <w:r w:rsidRPr="0060788A">
        <w:rPr>
          <w:rFonts w:hint="eastAsia"/>
        </w:rPr>
        <w:t>下列文件对于本文件的应用是必不可少的。凡是注日期的引用文件，仅注日期的版本适用于本文件；凡是不注日期的引用文件，其最新版本（包括所有的修改单）适用于本文件。</w:t>
      </w:r>
    </w:p>
    <w:p w:rsidR="00CB252D" w:rsidRPr="002D31EB" w:rsidRDefault="00CB252D" w:rsidP="00CB252D">
      <w:pPr>
        <w:autoSpaceDE w:val="0"/>
        <w:autoSpaceDN w:val="0"/>
        <w:adjustRightInd w:val="0"/>
        <w:spacing w:line="240" w:lineRule="atLeast"/>
        <w:ind w:firstLineChars="200" w:firstLine="420"/>
      </w:pPr>
      <w:r w:rsidRPr="000672D6">
        <w:rPr>
          <w:rFonts w:hint="eastAsia"/>
        </w:rPr>
        <w:t>GB</w:t>
      </w:r>
      <w:r>
        <w:rPr>
          <w:rFonts w:hint="eastAsia"/>
        </w:rPr>
        <w:t>/</w:t>
      </w:r>
      <w:r w:rsidRPr="000672D6">
        <w:rPr>
          <w:rFonts w:hint="eastAsia"/>
        </w:rPr>
        <w:t>T</w:t>
      </w:r>
      <w:r>
        <w:rPr>
          <w:rFonts w:hint="eastAsia"/>
        </w:rPr>
        <w:t xml:space="preserve"> </w:t>
      </w:r>
      <w:r w:rsidRPr="000672D6">
        <w:rPr>
          <w:rFonts w:hint="eastAsia"/>
        </w:rPr>
        <w:t>2441.1</w:t>
      </w:r>
      <w:r>
        <w:rPr>
          <w:rFonts w:hint="eastAsia"/>
        </w:rPr>
        <w:t xml:space="preserve"> </w:t>
      </w:r>
      <w:r w:rsidRPr="000672D6">
        <w:rPr>
          <w:rFonts w:hint="eastAsia"/>
        </w:rPr>
        <w:t>尿素的测定方法</w:t>
      </w:r>
      <w:r w:rsidR="00D30490">
        <w:rPr>
          <w:rFonts w:hint="eastAsia"/>
        </w:rPr>
        <w:t xml:space="preserve"> </w:t>
      </w:r>
      <w:r w:rsidRPr="000672D6">
        <w:rPr>
          <w:rFonts w:hint="eastAsia"/>
        </w:rPr>
        <w:t>第</w:t>
      </w:r>
      <w:r>
        <w:rPr>
          <w:rFonts w:hint="eastAsia"/>
        </w:rPr>
        <w:t xml:space="preserve"> </w:t>
      </w:r>
      <w:r w:rsidRPr="000672D6">
        <w:rPr>
          <w:rFonts w:hint="eastAsia"/>
        </w:rPr>
        <w:t>1</w:t>
      </w:r>
      <w:r>
        <w:rPr>
          <w:rFonts w:hint="eastAsia"/>
        </w:rPr>
        <w:t xml:space="preserve"> </w:t>
      </w:r>
      <w:r w:rsidRPr="000672D6">
        <w:rPr>
          <w:rFonts w:hint="eastAsia"/>
        </w:rPr>
        <w:t>部分：总氮含量</w:t>
      </w:r>
    </w:p>
    <w:p w:rsidR="000743FA" w:rsidRDefault="000743FA" w:rsidP="000743FA">
      <w:pPr>
        <w:autoSpaceDE w:val="0"/>
        <w:autoSpaceDN w:val="0"/>
        <w:adjustRightInd w:val="0"/>
        <w:spacing w:line="240" w:lineRule="atLeast"/>
        <w:ind w:firstLineChars="200" w:firstLine="420"/>
      </w:pPr>
      <w:r w:rsidRPr="001E2F8A">
        <w:t>GB/T 2441.</w:t>
      </w:r>
      <w:r>
        <w:rPr>
          <w:rFonts w:hint="eastAsia"/>
        </w:rPr>
        <w:t xml:space="preserve">2 </w:t>
      </w:r>
      <w:r w:rsidRPr="001E2F8A">
        <w:t>尿素的测定方法</w:t>
      </w:r>
      <w:r w:rsidR="00D30490">
        <w:rPr>
          <w:rFonts w:hint="eastAsia"/>
        </w:rPr>
        <w:t xml:space="preserve"> </w:t>
      </w:r>
      <w:r>
        <w:rPr>
          <w:rFonts w:hint="eastAsia"/>
        </w:rPr>
        <w:t>第</w:t>
      </w:r>
      <w:r>
        <w:rPr>
          <w:rFonts w:hint="eastAsia"/>
        </w:rPr>
        <w:t xml:space="preserve"> 2 </w:t>
      </w:r>
      <w:r>
        <w:rPr>
          <w:rFonts w:hint="eastAsia"/>
        </w:rPr>
        <w:t>部分：缩二脲含量分光光度法</w:t>
      </w:r>
    </w:p>
    <w:p w:rsidR="000743FA" w:rsidRPr="00F6252A" w:rsidRDefault="000743FA" w:rsidP="000743FA">
      <w:pPr>
        <w:autoSpaceDE w:val="0"/>
        <w:autoSpaceDN w:val="0"/>
        <w:adjustRightInd w:val="0"/>
        <w:spacing w:line="240" w:lineRule="atLeast"/>
        <w:ind w:firstLineChars="200" w:firstLine="420"/>
      </w:pPr>
      <w:r w:rsidRPr="001E2F8A">
        <w:t xml:space="preserve">GB/T 2441.3 </w:t>
      </w:r>
      <w:r w:rsidRPr="001E2F8A">
        <w:t>尿素的测定方法</w:t>
      </w:r>
      <w:r w:rsidR="00D30490">
        <w:rPr>
          <w:rFonts w:hint="eastAsia"/>
        </w:rPr>
        <w:t xml:space="preserve"> </w:t>
      </w:r>
      <w:r>
        <w:rPr>
          <w:rFonts w:hint="eastAsia"/>
        </w:rPr>
        <w:t>第</w:t>
      </w:r>
      <w:r>
        <w:rPr>
          <w:rFonts w:hint="eastAsia"/>
        </w:rPr>
        <w:t xml:space="preserve"> 3 </w:t>
      </w:r>
      <w:r>
        <w:rPr>
          <w:rFonts w:hint="eastAsia"/>
        </w:rPr>
        <w:t>部分：</w:t>
      </w:r>
      <w:r w:rsidRPr="001E2F8A">
        <w:t>水分卡尔</w:t>
      </w:r>
      <w:r w:rsidRPr="004346E5">
        <w:rPr>
          <w:rFonts w:hint="eastAsia"/>
        </w:rPr>
        <w:t>·</w:t>
      </w:r>
      <w:r w:rsidRPr="001E2F8A">
        <w:t>费休</w:t>
      </w:r>
      <w:r>
        <w:rPr>
          <w:rFonts w:hint="eastAsia"/>
        </w:rPr>
        <w:t>法</w:t>
      </w:r>
    </w:p>
    <w:p w:rsidR="000743FA" w:rsidRDefault="000743FA" w:rsidP="000743FA">
      <w:pPr>
        <w:autoSpaceDE w:val="0"/>
        <w:autoSpaceDN w:val="0"/>
        <w:adjustRightInd w:val="0"/>
        <w:spacing w:line="240" w:lineRule="atLeast"/>
        <w:ind w:firstLineChars="200" w:firstLine="420"/>
      </w:pPr>
      <w:r w:rsidRPr="001E2F8A">
        <w:t>GB/T 2441.</w:t>
      </w:r>
      <w:r>
        <w:rPr>
          <w:rFonts w:hint="eastAsia"/>
        </w:rPr>
        <w:t>7</w:t>
      </w:r>
      <w:r w:rsidRPr="001E2F8A">
        <w:t xml:space="preserve"> </w:t>
      </w:r>
      <w:r w:rsidRPr="001E2F8A">
        <w:t>尿素的测定方法</w:t>
      </w:r>
      <w:r w:rsidR="00D30490">
        <w:rPr>
          <w:rFonts w:hint="eastAsia"/>
        </w:rPr>
        <w:t xml:space="preserve"> </w:t>
      </w:r>
      <w:r>
        <w:rPr>
          <w:rFonts w:hint="eastAsia"/>
        </w:rPr>
        <w:t>第</w:t>
      </w:r>
      <w:r>
        <w:rPr>
          <w:rFonts w:hint="eastAsia"/>
        </w:rPr>
        <w:t xml:space="preserve"> 7 </w:t>
      </w:r>
      <w:r>
        <w:rPr>
          <w:rFonts w:hint="eastAsia"/>
        </w:rPr>
        <w:t>部分：粒度筛分法</w:t>
      </w:r>
    </w:p>
    <w:p w:rsidR="000743FA" w:rsidRPr="00401E9B" w:rsidRDefault="000743FA" w:rsidP="000743FA">
      <w:pPr>
        <w:autoSpaceDE w:val="0"/>
        <w:autoSpaceDN w:val="0"/>
        <w:adjustRightInd w:val="0"/>
        <w:spacing w:line="240" w:lineRule="atLeast"/>
        <w:ind w:firstLineChars="200" w:firstLine="420"/>
        <w:jc w:val="left"/>
        <w:rPr>
          <w:noProof/>
          <w:kern w:val="0"/>
          <w:szCs w:val="20"/>
        </w:rPr>
      </w:pPr>
      <w:r w:rsidRPr="00401E9B">
        <w:rPr>
          <w:noProof/>
          <w:color w:val="000000"/>
          <w:kern w:val="0"/>
          <w:szCs w:val="20"/>
        </w:rPr>
        <w:t xml:space="preserve">GB/T 6274 </w:t>
      </w:r>
      <w:r w:rsidRPr="00401E9B">
        <w:rPr>
          <w:noProof/>
          <w:color w:val="000000"/>
          <w:kern w:val="0"/>
          <w:szCs w:val="20"/>
        </w:rPr>
        <w:t>肥料和土壤调理剂</w:t>
      </w:r>
      <w:r w:rsidR="00D30490">
        <w:rPr>
          <w:rFonts w:hint="eastAsia"/>
          <w:noProof/>
          <w:color w:val="000000"/>
          <w:kern w:val="0"/>
          <w:szCs w:val="20"/>
        </w:rPr>
        <w:t xml:space="preserve"> </w:t>
      </w:r>
      <w:r w:rsidRPr="00401E9B">
        <w:rPr>
          <w:noProof/>
          <w:color w:val="000000"/>
          <w:kern w:val="0"/>
          <w:szCs w:val="20"/>
        </w:rPr>
        <w:t>术语</w:t>
      </w:r>
    </w:p>
    <w:p w:rsidR="000743FA" w:rsidRPr="00401E9B" w:rsidRDefault="000743FA" w:rsidP="000743FA">
      <w:pPr>
        <w:autoSpaceDE w:val="0"/>
        <w:autoSpaceDN w:val="0"/>
        <w:adjustRightInd w:val="0"/>
        <w:spacing w:line="240" w:lineRule="atLeast"/>
        <w:ind w:firstLineChars="200" w:firstLine="420"/>
        <w:jc w:val="left"/>
        <w:rPr>
          <w:noProof/>
          <w:color w:val="000000"/>
          <w:kern w:val="0"/>
          <w:szCs w:val="20"/>
        </w:rPr>
      </w:pPr>
      <w:r w:rsidRPr="00401E9B">
        <w:rPr>
          <w:noProof/>
          <w:color w:val="000000"/>
          <w:kern w:val="0"/>
          <w:szCs w:val="20"/>
        </w:rPr>
        <w:t xml:space="preserve">GB/T 6679 </w:t>
      </w:r>
      <w:r w:rsidRPr="00401E9B">
        <w:rPr>
          <w:noProof/>
          <w:color w:val="000000"/>
          <w:kern w:val="0"/>
          <w:szCs w:val="20"/>
        </w:rPr>
        <w:t>固体化工产品采样通则</w:t>
      </w:r>
    </w:p>
    <w:p w:rsidR="000743FA" w:rsidRDefault="000743FA" w:rsidP="000743FA">
      <w:pPr>
        <w:autoSpaceDE w:val="0"/>
        <w:autoSpaceDN w:val="0"/>
        <w:adjustRightInd w:val="0"/>
        <w:spacing w:line="240" w:lineRule="atLeast"/>
        <w:ind w:firstLineChars="200" w:firstLine="420"/>
        <w:rPr>
          <w:noProof/>
          <w:color w:val="000000"/>
          <w:kern w:val="0"/>
          <w:szCs w:val="20"/>
        </w:rPr>
      </w:pPr>
      <w:r w:rsidRPr="00401E9B">
        <w:rPr>
          <w:noProof/>
          <w:color w:val="000000"/>
          <w:kern w:val="0"/>
          <w:szCs w:val="20"/>
        </w:rPr>
        <w:t>GB/T 8170</w:t>
      </w:r>
      <w:r w:rsidR="00D30490">
        <w:rPr>
          <w:rFonts w:hint="eastAsia"/>
          <w:noProof/>
          <w:color w:val="000000"/>
          <w:kern w:val="0"/>
          <w:szCs w:val="20"/>
        </w:rPr>
        <w:t>-</w:t>
      </w:r>
      <w:r w:rsidRPr="00401E9B">
        <w:rPr>
          <w:noProof/>
          <w:color w:val="000000"/>
          <w:kern w:val="0"/>
          <w:szCs w:val="20"/>
        </w:rPr>
        <w:t xml:space="preserve">2008 </w:t>
      </w:r>
      <w:r w:rsidRPr="00401E9B">
        <w:rPr>
          <w:noProof/>
          <w:color w:val="000000"/>
          <w:kern w:val="0"/>
          <w:szCs w:val="20"/>
        </w:rPr>
        <w:t>数值修约规则与极限数值的的表示和判定</w:t>
      </w:r>
    </w:p>
    <w:p w:rsidR="000743FA" w:rsidRPr="00E9290B" w:rsidRDefault="000743FA" w:rsidP="000743FA">
      <w:pPr>
        <w:autoSpaceDE w:val="0"/>
        <w:autoSpaceDN w:val="0"/>
        <w:adjustRightInd w:val="0"/>
        <w:spacing w:line="240" w:lineRule="atLeast"/>
        <w:ind w:firstLineChars="200" w:firstLine="420"/>
      </w:pPr>
      <w:r w:rsidRPr="001E2F8A">
        <w:t>GB</w:t>
      </w:r>
      <w:r>
        <w:rPr>
          <w:rFonts w:hint="eastAsia"/>
        </w:rPr>
        <w:t xml:space="preserve">/T </w:t>
      </w:r>
      <w:r w:rsidRPr="001E2F8A">
        <w:t xml:space="preserve">8569 </w:t>
      </w:r>
      <w:r w:rsidRPr="001E2F8A">
        <w:t>固体化学肥料包装</w:t>
      </w:r>
    </w:p>
    <w:p w:rsidR="000743FA" w:rsidRPr="00294225" w:rsidRDefault="000743FA" w:rsidP="000743FA">
      <w:pPr>
        <w:autoSpaceDE w:val="0"/>
        <w:autoSpaceDN w:val="0"/>
        <w:adjustRightInd w:val="0"/>
        <w:ind w:firstLineChars="200" w:firstLine="420"/>
      </w:pPr>
      <w:r>
        <w:t xml:space="preserve">GB/T 8572 </w:t>
      </w:r>
      <w:r>
        <w:rPr>
          <w:rFonts w:hint="eastAsia"/>
        </w:rPr>
        <w:t>复混肥料中总氮含量的测定</w:t>
      </w:r>
      <w:r>
        <w:t xml:space="preserve"> </w:t>
      </w:r>
      <w:r>
        <w:rPr>
          <w:rFonts w:hint="eastAsia"/>
        </w:rPr>
        <w:t>蒸馏后滴定法</w:t>
      </w:r>
    </w:p>
    <w:p w:rsidR="000743FA" w:rsidRPr="002B36D7" w:rsidRDefault="000743FA" w:rsidP="000743FA">
      <w:pPr>
        <w:autoSpaceDE w:val="0"/>
        <w:autoSpaceDN w:val="0"/>
        <w:adjustRightInd w:val="0"/>
        <w:spacing w:line="240" w:lineRule="atLeast"/>
        <w:ind w:firstLineChars="200" w:firstLine="420"/>
        <w:rPr>
          <w:noProof/>
          <w:kern w:val="0"/>
          <w:szCs w:val="20"/>
        </w:rPr>
      </w:pPr>
      <w:r w:rsidRPr="002D31EB">
        <w:rPr>
          <w:noProof/>
          <w:kern w:val="0"/>
          <w:szCs w:val="20"/>
        </w:rPr>
        <w:t xml:space="preserve">GB 18382 </w:t>
      </w:r>
      <w:r w:rsidRPr="002D31EB">
        <w:rPr>
          <w:noProof/>
          <w:kern w:val="0"/>
          <w:szCs w:val="20"/>
        </w:rPr>
        <w:t>肥料标识</w:t>
      </w:r>
      <w:r w:rsidR="00D30490">
        <w:rPr>
          <w:rFonts w:hint="eastAsia"/>
          <w:noProof/>
          <w:kern w:val="0"/>
          <w:szCs w:val="20"/>
        </w:rPr>
        <w:t xml:space="preserve"> </w:t>
      </w:r>
      <w:r w:rsidRPr="002D31EB">
        <w:rPr>
          <w:noProof/>
          <w:kern w:val="0"/>
          <w:szCs w:val="20"/>
        </w:rPr>
        <w:t>内容和要求</w:t>
      </w:r>
    </w:p>
    <w:p w:rsidR="000743FA" w:rsidRPr="00401E9B" w:rsidRDefault="000743FA" w:rsidP="000743FA">
      <w:pPr>
        <w:autoSpaceDE w:val="0"/>
        <w:autoSpaceDN w:val="0"/>
        <w:adjustRightInd w:val="0"/>
        <w:spacing w:line="240" w:lineRule="atLeast"/>
        <w:ind w:firstLineChars="200" w:firstLine="420"/>
        <w:jc w:val="left"/>
        <w:rPr>
          <w:noProof/>
          <w:color w:val="000000"/>
          <w:kern w:val="0"/>
          <w:szCs w:val="20"/>
        </w:rPr>
      </w:pPr>
      <w:r w:rsidRPr="005E058C">
        <w:rPr>
          <w:rFonts w:hint="eastAsia"/>
          <w:noProof/>
          <w:color w:val="000000"/>
          <w:kern w:val="0"/>
          <w:szCs w:val="20"/>
        </w:rPr>
        <w:t>GB</w:t>
      </w:r>
      <w:r>
        <w:rPr>
          <w:rFonts w:hint="eastAsia"/>
          <w:noProof/>
          <w:color w:val="000000"/>
          <w:kern w:val="0"/>
          <w:szCs w:val="20"/>
        </w:rPr>
        <w:t>/T</w:t>
      </w:r>
      <w:r w:rsidRPr="005E058C">
        <w:rPr>
          <w:rFonts w:hint="eastAsia"/>
          <w:noProof/>
          <w:color w:val="000000"/>
          <w:kern w:val="0"/>
          <w:szCs w:val="20"/>
        </w:rPr>
        <w:t xml:space="preserve"> 29401</w:t>
      </w:r>
      <w:r w:rsidR="00D30490">
        <w:rPr>
          <w:rFonts w:hint="eastAsia"/>
          <w:noProof/>
          <w:color w:val="000000"/>
          <w:kern w:val="0"/>
          <w:szCs w:val="20"/>
        </w:rPr>
        <w:t>-</w:t>
      </w:r>
      <w:r w:rsidRPr="005E058C">
        <w:rPr>
          <w:rFonts w:hint="eastAsia"/>
          <w:noProof/>
          <w:color w:val="000000"/>
          <w:kern w:val="0"/>
          <w:szCs w:val="20"/>
        </w:rPr>
        <w:t xml:space="preserve">2012 </w:t>
      </w:r>
      <w:r w:rsidRPr="005E058C">
        <w:rPr>
          <w:rFonts w:hint="eastAsia"/>
          <w:noProof/>
          <w:color w:val="000000"/>
          <w:kern w:val="0"/>
          <w:szCs w:val="20"/>
        </w:rPr>
        <w:t>硫包衣尿素</w:t>
      </w:r>
    </w:p>
    <w:p w:rsidR="000743FA" w:rsidRPr="00401E9B" w:rsidRDefault="000743FA" w:rsidP="000743FA">
      <w:pPr>
        <w:pStyle w:val="aff6"/>
        <w:rPr>
          <w:rFonts w:ascii="Times New Roman"/>
        </w:rPr>
      </w:pPr>
      <w:r w:rsidRPr="00401E9B">
        <w:rPr>
          <w:rFonts w:ascii="Times New Roman"/>
          <w:color w:val="000000"/>
        </w:rPr>
        <w:t xml:space="preserve">HG/T 2843 </w:t>
      </w:r>
      <w:r w:rsidRPr="00401E9B">
        <w:rPr>
          <w:rFonts w:ascii="Times New Roman"/>
          <w:color w:val="000000"/>
        </w:rPr>
        <w:t>化肥产品</w:t>
      </w:r>
      <w:r w:rsidR="00D30490">
        <w:rPr>
          <w:rFonts w:ascii="Times New Roman" w:hint="eastAsia"/>
          <w:color w:val="000000"/>
        </w:rPr>
        <w:t xml:space="preserve"> </w:t>
      </w:r>
      <w:r w:rsidRPr="00401E9B">
        <w:rPr>
          <w:rFonts w:ascii="Times New Roman"/>
          <w:color w:val="000000"/>
        </w:rPr>
        <w:t>化学分析常用标准滴定溶液、标准溶液、试剂溶液和指示剂溶液</w:t>
      </w:r>
    </w:p>
    <w:p w:rsidR="0051657F" w:rsidRPr="00401E9B" w:rsidRDefault="000743FA" w:rsidP="000743FA">
      <w:pPr>
        <w:autoSpaceDE w:val="0"/>
        <w:autoSpaceDN w:val="0"/>
        <w:adjustRightInd w:val="0"/>
        <w:spacing w:line="240" w:lineRule="atLeast"/>
        <w:ind w:firstLineChars="200" w:firstLine="420"/>
      </w:pPr>
      <w:r w:rsidRPr="00401E9B">
        <w:t>HG/T 4215</w:t>
      </w:r>
      <w:r w:rsidR="00D30490">
        <w:rPr>
          <w:rFonts w:hint="eastAsia"/>
        </w:rPr>
        <w:t>-</w:t>
      </w:r>
      <w:r w:rsidRPr="00401E9B">
        <w:t xml:space="preserve">2011 </w:t>
      </w:r>
      <w:r>
        <w:t>控释肥</w:t>
      </w:r>
      <w:r w:rsidR="0051657F" w:rsidRPr="00401E9B">
        <w:t>料</w:t>
      </w:r>
    </w:p>
    <w:p w:rsidR="0093267B" w:rsidRPr="0060788A" w:rsidRDefault="0093267B" w:rsidP="00F0295B">
      <w:pPr>
        <w:pStyle w:val="a4"/>
        <w:spacing w:before="312" w:after="312"/>
      </w:pPr>
      <w:r w:rsidRPr="0060788A">
        <w:rPr>
          <w:rFonts w:hint="eastAsia"/>
        </w:rPr>
        <w:t>术语和定义</w:t>
      </w:r>
    </w:p>
    <w:p w:rsidR="0093267B" w:rsidRPr="0060788A" w:rsidRDefault="0093267B" w:rsidP="009A0211">
      <w:pPr>
        <w:pStyle w:val="aff6"/>
      </w:pPr>
      <w:r w:rsidRPr="0060788A">
        <w:rPr>
          <w:rFonts w:hint="eastAsia"/>
        </w:rPr>
        <w:t>下列术语和定义适用于本</w:t>
      </w:r>
      <w:r w:rsidR="00D30490">
        <w:rPr>
          <w:rFonts w:hint="eastAsia"/>
        </w:rPr>
        <w:t>文件</w:t>
      </w:r>
      <w:r w:rsidRPr="0060788A">
        <w:rPr>
          <w:rFonts w:hint="eastAsia"/>
        </w:rPr>
        <w:t>。</w:t>
      </w:r>
    </w:p>
    <w:p w:rsidR="0093267B" w:rsidRDefault="0093267B" w:rsidP="00600E19">
      <w:pPr>
        <w:pStyle w:val="a5"/>
        <w:spacing w:before="156" w:after="156"/>
        <w:ind w:left="0"/>
      </w:pPr>
    </w:p>
    <w:p w:rsidR="00DE7BBB" w:rsidRPr="005D368A" w:rsidRDefault="00DE7BBB" w:rsidP="00DE7BBB">
      <w:pPr>
        <w:pStyle w:val="aff6"/>
        <w:spacing w:line="240" w:lineRule="atLeast"/>
        <w:rPr>
          <w:rFonts w:ascii="Times New Roman" w:eastAsia="黑体" w:hAnsi="黑体"/>
        </w:rPr>
      </w:pPr>
      <w:r w:rsidRPr="005D368A">
        <w:rPr>
          <w:rFonts w:ascii="Times New Roman" w:eastAsia="黑体" w:hAnsi="黑体"/>
        </w:rPr>
        <w:t>聚合物</w:t>
      </w:r>
      <w:r w:rsidRPr="005D368A">
        <w:rPr>
          <w:rFonts w:ascii="Times New Roman" w:eastAsia="黑体" w:hAnsi="黑体"/>
        </w:rPr>
        <w:t xml:space="preserve"> Polymer</w:t>
      </w:r>
    </w:p>
    <w:p w:rsidR="00DE7BBB" w:rsidRPr="005D368A" w:rsidRDefault="0000493C" w:rsidP="0000493C">
      <w:pPr>
        <w:ind w:firstLineChars="200" w:firstLine="420"/>
        <w:rPr>
          <w:rFonts w:ascii="宋体"/>
          <w:noProof/>
          <w:kern w:val="0"/>
          <w:szCs w:val="20"/>
        </w:rPr>
      </w:pPr>
      <w:r w:rsidRPr="005D368A">
        <w:rPr>
          <w:rFonts w:ascii="宋体" w:hint="eastAsia"/>
          <w:noProof/>
          <w:kern w:val="0"/>
          <w:szCs w:val="20"/>
        </w:rPr>
        <w:t>一类源于石油化工衍生物或动植物提取物等的分子量从几千到几百万的天然、合成和半合成有机高分子化合物</w:t>
      </w:r>
      <w:r w:rsidR="00DE7BBB" w:rsidRPr="005D368A">
        <w:rPr>
          <w:rFonts w:ascii="宋体"/>
          <w:noProof/>
          <w:kern w:val="0"/>
          <w:szCs w:val="20"/>
        </w:rPr>
        <w:t>。</w:t>
      </w:r>
    </w:p>
    <w:p w:rsidR="00DE7BBB" w:rsidRPr="00DE7BBB" w:rsidRDefault="00DE7BBB" w:rsidP="00600E19">
      <w:pPr>
        <w:pStyle w:val="a5"/>
        <w:spacing w:before="156" w:after="156"/>
        <w:ind w:left="2"/>
        <w:rPr>
          <w:rFonts w:ascii="Times New Roman" w:hAnsi="黑体"/>
          <w:noProof/>
          <w:color w:val="000000"/>
          <w:szCs w:val="20"/>
        </w:rPr>
      </w:pPr>
    </w:p>
    <w:p w:rsidR="0093267B" w:rsidRPr="006C43AD" w:rsidRDefault="006C43AD" w:rsidP="0093267B">
      <w:pPr>
        <w:pStyle w:val="aff6"/>
        <w:spacing w:line="240" w:lineRule="atLeast"/>
        <w:rPr>
          <w:rFonts w:ascii="Times New Roman" w:eastAsia="黑体"/>
          <w:color w:val="000000"/>
        </w:rPr>
      </w:pPr>
      <w:r w:rsidRPr="009A0211">
        <w:rPr>
          <w:rFonts w:ascii="Times New Roman" w:eastAsia="黑体" w:hAnsi="黑体" w:hint="eastAsia"/>
          <w:color w:val="000000"/>
        </w:rPr>
        <w:t>聚合物硫包衣</w:t>
      </w:r>
      <w:r w:rsidR="00BE267B" w:rsidRPr="009A0211">
        <w:rPr>
          <w:rFonts w:ascii="Times New Roman" w:eastAsia="黑体" w:hAnsi="黑体" w:hint="eastAsia"/>
          <w:color w:val="000000"/>
        </w:rPr>
        <w:t>尿素</w:t>
      </w:r>
      <w:r w:rsidR="009A0211" w:rsidRPr="009A0211">
        <w:rPr>
          <w:rFonts w:ascii="Times New Roman" w:eastAsia="黑体" w:hAnsi="黑体" w:hint="eastAsia"/>
          <w:color w:val="000000"/>
        </w:rPr>
        <w:t xml:space="preserve"> </w:t>
      </w:r>
      <w:r w:rsidR="001C7663" w:rsidRPr="009A0211">
        <w:rPr>
          <w:rFonts w:ascii="Times New Roman" w:eastAsia="黑体" w:hint="eastAsia"/>
          <w:noProof w:val="0"/>
          <w:color w:val="000000"/>
          <w:kern w:val="2"/>
          <w:szCs w:val="24"/>
        </w:rPr>
        <w:t>p</w:t>
      </w:r>
      <w:r w:rsidR="00BE267B" w:rsidRPr="009A0211">
        <w:rPr>
          <w:rFonts w:ascii="Times New Roman" w:eastAsia="黑体"/>
          <w:noProof w:val="0"/>
          <w:color w:val="000000"/>
          <w:kern w:val="2"/>
          <w:szCs w:val="24"/>
        </w:rPr>
        <w:t xml:space="preserve">olymer </w:t>
      </w:r>
      <w:r w:rsidRPr="009A0211">
        <w:rPr>
          <w:rFonts w:ascii="Times New Roman" w:eastAsia="黑体" w:hint="eastAsia"/>
          <w:noProof w:val="0"/>
          <w:color w:val="000000"/>
          <w:kern w:val="2"/>
          <w:szCs w:val="24"/>
        </w:rPr>
        <w:t>sulfur</w:t>
      </w:r>
      <w:r w:rsidR="009A0211" w:rsidRPr="009A0211">
        <w:rPr>
          <w:rFonts w:ascii="Times New Roman" w:eastAsia="黑体" w:hint="eastAsia"/>
          <w:noProof w:val="0"/>
          <w:color w:val="000000"/>
          <w:kern w:val="2"/>
          <w:szCs w:val="24"/>
        </w:rPr>
        <w:t xml:space="preserve"> </w:t>
      </w:r>
      <w:r w:rsidR="00BE267B" w:rsidRPr="009A0211">
        <w:rPr>
          <w:rFonts w:ascii="Times New Roman" w:eastAsia="黑体"/>
          <w:noProof w:val="0"/>
          <w:color w:val="000000"/>
          <w:kern w:val="2"/>
          <w:szCs w:val="24"/>
        </w:rPr>
        <w:t>coated urea</w:t>
      </w:r>
      <w:r w:rsidR="00BE267B" w:rsidRPr="009A0211">
        <w:rPr>
          <w:rFonts w:ascii="Times New Roman" w:eastAsia="黑体" w:hint="eastAsia"/>
          <w:noProof w:val="0"/>
          <w:color w:val="000000"/>
          <w:kern w:val="2"/>
          <w:szCs w:val="24"/>
        </w:rPr>
        <w:t>（</w:t>
      </w:r>
      <w:r w:rsidR="00BE267B" w:rsidRPr="009A0211">
        <w:rPr>
          <w:rFonts w:ascii="Times New Roman" w:eastAsia="黑体" w:hint="eastAsia"/>
          <w:noProof w:val="0"/>
          <w:color w:val="000000"/>
          <w:kern w:val="2"/>
          <w:szCs w:val="24"/>
        </w:rPr>
        <w:t>P</w:t>
      </w:r>
      <w:r w:rsidRPr="009A0211">
        <w:rPr>
          <w:rFonts w:ascii="Times New Roman" w:eastAsia="黑体" w:hint="eastAsia"/>
          <w:noProof w:val="0"/>
          <w:color w:val="000000"/>
          <w:kern w:val="2"/>
          <w:szCs w:val="24"/>
        </w:rPr>
        <w:t>S</w:t>
      </w:r>
      <w:r w:rsidR="00BE267B" w:rsidRPr="009A0211">
        <w:rPr>
          <w:rFonts w:ascii="Times New Roman" w:eastAsia="黑体" w:hint="eastAsia"/>
          <w:noProof w:val="0"/>
          <w:color w:val="000000"/>
          <w:kern w:val="2"/>
          <w:szCs w:val="24"/>
        </w:rPr>
        <w:t>CU</w:t>
      </w:r>
      <w:r w:rsidR="00BE267B" w:rsidRPr="009A0211">
        <w:rPr>
          <w:rFonts w:ascii="Times New Roman" w:eastAsia="黑体" w:hint="eastAsia"/>
          <w:noProof w:val="0"/>
          <w:color w:val="000000"/>
          <w:kern w:val="2"/>
          <w:szCs w:val="24"/>
        </w:rPr>
        <w:t>）</w:t>
      </w:r>
    </w:p>
    <w:p w:rsidR="008E4100" w:rsidRPr="006C43AD" w:rsidRDefault="006C43AD" w:rsidP="0093267B">
      <w:pPr>
        <w:pStyle w:val="aff6"/>
        <w:rPr>
          <w:rFonts w:ascii="Times New Roman"/>
        </w:rPr>
      </w:pPr>
      <w:r w:rsidRPr="006C43AD">
        <w:rPr>
          <w:rFonts w:hint="eastAsia"/>
        </w:rPr>
        <w:t>使用硫磺和聚合物为主要</w:t>
      </w:r>
      <w:r w:rsidR="001C7663">
        <w:rPr>
          <w:rFonts w:hint="eastAsia"/>
        </w:rPr>
        <w:t>包衣</w:t>
      </w:r>
      <w:r w:rsidRPr="006C43AD">
        <w:rPr>
          <w:rFonts w:hint="eastAsia"/>
        </w:rPr>
        <w:t>材料对颗粒尿素进行</w:t>
      </w:r>
      <w:r w:rsidR="001C7663">
        <w:rPr>
          <w:rFonts w:hint="eastAsia"/>
        </w:rPr>
        <w:t>包衣</w:t>
      </w:r>
      <w:r w:rsidRPr="006C43AD">
        <w:rPr>
          <w:rFonts w:hint="eastAsia"/>
        </w:rPr>
        <w:t>，实现对氮的缓慢释放的</w:t>
      </w:r>
      <w:r w:rsidR="00807AC5">
        <w:rPr>
          <w:rFonts w:hint="eastAsia"/>
        </w:rPr>
        <w:t>缓控释</w:t>
      </w:r>
      <w:r w:rsidR="001C7663">
        <w:rPr>
          <w:rFonts w:hint="eastAsia"/>
        </w:rPr>
        <w:t>氮肥</w:t>
      </w:r>
      <w:r w:rsidR="0013212F">
        <w:rPr>
          <w:rFonts w:hint="eastAsia"/>
        </w:rPr>
        <w:t>。</w:t>
      </w:r>
    </w:p>
    <w:p w:rsidR="004825CE" w:rsidRPr="00A813E5" w:rsidRDefault="004825CE" w:rsidP="00600E19">
      <w:pPr>
        <w:pStyle w:val="a5"/>
        <w:spacing w:before="156" w:after="156"/>
        <w:ind w:left="0"/>
        <w:rPr>
          <w:rFonts w:ascii="Times New Roman" w:hAnsi="黑体"/>
          <w:noProof/>
          <w:color w:val="000000"/>
          <w:szCs w:val="20"/>
        </w:rPr>
      </w:pPr>
    </w:p>
    <w:p w:rsidR="0093267B" w:rsidRPr="00A813E5" w:rsidRDefault="004825CE" w:rsidP="0093267B">
      <w:pPr>
        <w:pStyle w:val="aff6"/>
        <w:spacing w:line="240" w:lineRule="atLeast"/>
        <w:rPr>
          <w:rFonts w:ascii="Times New Roman" w:eastAsia="黑体"/>
          <w:color w:val="000000"/>
        </w:rPr>
      </w:pPr>
      <w:bookmarkStart w:id="21" w:name="OLE_LINK5"/>
      <w:bookmarkStart w:id="22" w:name="OLE_LINK6"/>
      <w:r w:rsidRPr="00A813E5">
        <w:rPr>
          <w:rFonts w:ascii="Times New Roman" w:eastAsia="黑体" w:hint="eastAsia"/>
          <w:color w:val="000000"/>
        </w:rPr>
        <w:t>初期</w:t>
      </w:r>
      <w:r w:rsidR="001C7663">
        <w:rPr>
          <w:rFonts w:ascii="Times New Roman" w:eastAsia="黑体" w:hint="eastAsia"/>
          <w:color w:val="000000"/>
        </w:rPr>
        <w:t>氮素</w:t>
      </w:r>
      <w:r w:rsidRPr="00A813E5">
        <w:rPr>
          <w:rFonts w:ascii="Times New Roman" w:eastAsia="黑体" w:hint="eastAsia"/>
          <w:color w:val="000000"/>
        </w:rPr>
        <w:t>释放率</w:t>
      </w:r>
      <w:r w:rsidRPr="00A813E5">
        <w:rPr>
          <w:rFonts w:ascii="Times New Roman" w:eastAsia="黑体" w:hint="eastAsia"/>
          <w:color w:val="000000"/>
        </w:rPr>
        <w:t xml:space="preserve"> initial release</w:t>
      </w:r>
      <w:r w:rsidR="00D8281E">
        <w:rPr>
          <w:rFonts w:ascii="Times New Roman" w:eastAsia="黑体" w:hint="eastAsia"/>
          <w:color w:val="000000"/>
        </w:rPr>
        <w:t xml:space="preserve"> rate</w:t>
      </w:r>
      <w:r w:rsidRPr="00A813E5">
        <w:rPr>
          <w:rFonts w:ascii="Times New Roman" w:eastAsia="黑体" w:hint="eastAsia"/>
          <w:color w:val="000000"/>
        </w:rPr>
        <w:t xml:space="preserve"> of</w:t>
      </w:r>
      <w:r w:rsidR="009A0211">
        <w:rPr>
          <w:rFonts w:ascii="Times New Roman" w:eastAsia="黑体" w:hint="eastAsia"/>
          <w:color w:val="000000"/>
        </w:rPr>
        <w:t xml:space="preserve"> nitrogen</w:t>
      </w:r>
    </w:p>
    <w:p w:rsidR="0093267B" w:rsidRPr="00A813E5" w:rsidRDefault="004825CE" w:rsidP="0093267B">
      <w:pPr>
        <w:pStyle w:val="aff6"/>
        <w:rPr>
          <w:rFonts w:ascii="Times New Roman"/>
          <w:color w:val="000000"/>
        </w:rPr>
      </w:pPr>
      <w:r w:rsidRPr="00A813E5">
        <w:rPr>
          <w:rFonts w:ascii="Times New Roman" w:hint="eastAsia"/>
          <w:color w:val="000000"/>
        </w:rPr>
        <w:t>聚合物</w:t>
      </w:r>
      <w:r w:rsidR="001C70E0" w:rsidRPr="00A813E5">
        <w:rPr>
          <w:rFonts w:ascii="Times New Roman" w:hint="eastAsia"/>
          <w:color w:val="000000"/>
        </w:rPr>
        <w:t>硫</w:t>
      </w:r>
      <w:r w:rsidRPr="00A813E5">
        <w:rPr>
          <w:rFonts w:ascii="Times New Roman" w:hint="eastAsia"/>
          <w:color w:val="000000"/>
        </w:rPr>
        <w:t>包衣尿素在</w:t>
      </w:r>
      <w:r w:rsidR="00F11F26" w:rsidRPr="00A813E5">
        <w:rPr>
          <w:rFonts w:ascii="Times New Roman" w:hint="eastAsia"/>
          <w:color w:val="000000"/>
        </w:rPr>
        <w:t xml:space="preserve"> 25 </w:t>
      </w:r>
      <w:r w:rsidRPr="00A813E5">
        <w:rPr>
          <w:rFonts w:ascii="Times New Roman" w:hint="eastAsia"/>
          <w:color w:val="000000"/>
        </w:rPr>
        <w:t>℃的静水中</w:t>
      </w:r>
      <w:r w:rsidR="001C7663">
        <w:rPr>
          <w:rFonts w:ascii="Times New Roman" w:hint="eastAsia"/>
          <w:color w:val="000000"/>
        </w:rPr>
        <w:t>浸提</w:t>
      </w:r>
      <w:r w:rsidR="009E739F">
        <w:rPr>
          <w:rFonts w:ascii="Times New Roman" w:hint="eastAsia"/>
          <w:color w:val="000000"/>
        </w:rPr>
        <w:t xml:space="preserve"> </w:t>
      </w:r>
      <w:r w:rsidRPr="00A813E5">
        <w:rPr>
          <w:rFonts w:ascii="Times New Roman" w:hint="eastAsia"/>
          <w:color w:val="000000"/>
        </w:rPr>
        <w:t>24 h</w:t>
      </w:r>
      <w:r w:rsidRPr="00A813E5">
        <w:rPr>
          <w:rFonts w:ascii="Times New Roman" w:hint="eastAsia"/>
          <w:color w:val="000000"/>
        </w:rPr>
        <w:t>，</w:t>
      </w:r>
      <w:r w:rsidR="000743FA">
        <w:rPr>
          <w:rFonts w:ascii="Times New Roman" w:hint="eastAsia"/>
          <w:color w:val="000000"/>
        </w:rPr>
        <w:t>氮养分的溶出量占</w:t>
      </w:r>
      <w:r w:rsidR="000743FA">
        <w:rPr>
          <w:rFonts w:ascii="Times New Roman" w:hint="eastAsia"/>
        </w:rPr>
        <w:t>总氮的质量分数</w:t>
      </w:r>
      <w:r w:rsidR="0093267B" w:rsidRPr="00A813E5">
        <w:rPr>
          <w:rFonts w:ascii="Times New Roman" w:hint="eastAsia"/>
          <w:color w:val="000000"/>
        </w:rPr>
        <w:t>。</w:t>
      </w:r>
    </w:p>
    <w:p w:rsidR="001C70E0" w:rsidRPr="00A813E5" w:rsidRDefault="001C70E0" w:rsidP="00600E19">
      <w:pPr>
        <w:pStyle w:val="a5"/>
        <w:spacing w:before="156" w:after="156"/>
        <w:ind w:left="0"/>
        <w:rPr>
          <w:rFonts w:ascii="Times New Roman" w:hAnsi="黑体"/>
          <w:noProof/>
          <w:color w:val="000000"/>
          <w:szCs w:val="20"/>
        </w:rPr>
      </w:pPr>
    </w:p>
    <w:p w:rsidR="005B1060" w:rsidRDefault="009A0211" w:rsidP="001C70E0">
      <w:pPr>
        <w:pStyle w:val="aff6"/>
        <w:rPr>
          <w:rFonts w:ascii="Times New Roman" w:eastAsia="黑体"/>
        </w:rPr>
      </w:pPr>
      <w:r w:rsidRPr="009A0211">
        <w:rPr>
          <w:rFonts w:ascii="Times New Roman" w:eastAsia="黑体" w:hint="eastAsia"/>
        </w:rPr>
        <w:t>7</w:t>
      </w:r>
      <w:r>
        <w:rPr>
          <w:rFonts w:ascii="Times New Roman" w:eastAsia="黑体" w:hint="eastAsia"/>
        </w:rPr>
        <w:t xml:space="preserve"> </w:t>
      </w:r>
      <w:r w:rsidRPr="009A0211">
        <w:rPr>
          <w:rFonts w:ascii="Times New Roman" w:eastAsia="黑体" w:hint="eastAsia"/>
        </w:rPr>
        <w:t>天氮素释放率</w:t>
      </w:r>
      <w:r w:rsidR="00A813E5" w:rsidRPr="009A0211">
        <w:rPr>
          <w:rFonts w:ascii="Times New Roman" w:eastAsia="黑体" w:hint="eastAsia"/>
        </w:rPr>
        <w:t xml:space="preserve"> </w:t>
      </w:r>
      <w:r w:rsidR="00D8281E">
        <w:rPr>
          <w:rFonts w:ascii="Times New Roman" w:eastAsia="黑体" w:hint="eastAsia"/>
        </w:rPr>
        <w:t>7</w:t>
      </w:r>
      <w:r w:rsidR="00A813E5" w:rsidRPr="009A0211">
        <w:rPr>
          <w:rFonts w:ascii="Times New Roman" w:eastAsia="黑体" w:hint="eastAsia"/>
        </w:rPr>
        <w:t xml:space="preserve"> day</w:t>
      </w:r>
      <w:r w:rsidR="00D8281E">
        <w:rPr>
          <w:rFonts w:ascii="Times New Roman" w:eastAsia="黑体" w:hint="eastAsia"/>
        </w:rPr>
        <w:t>s</w:t>
      </w:r>
      <w:r w:rsidR="00A813E5" w:rsidRPr="009A0211">
        <w:rPr>
          <w:rFonts w:ascii="Times New Roman" w:eastAsia="黑体" w:hint="eastAsia"/>
        </w:rPr>
        <w:t xml:space="preserve"> </w:t>
      </w:r>
      <w:r w:rsidR="00D8281E">
        <w:rPr>
          <w:rFonts w:ascii="Times New Roman" w:eastAsia="黑体" w:hint="eastAsia"/>
        </w:rPr>
        <w:t>release</w:t>
      </w:r>
      <w:r w:rsidR="00A813E5" w:rsidRPr="009A0211">
        <w:rPr>
          <w:rFonts w:ascii="Times New Roman" w:eastAsia="黑体" w:hint="eastAsia"/>
        </w:rPr>
        <w:t xml:space="preserve"> rate</w:t>
      </w:r>
      <w:r w:rsidR="00D8281E">
        <w:rPr>
          <w:rFonts w:ascii="Times New Roman" w:eastAsia="黑体" w:hint="eastAsia"/>
        </w:rPr>
        <w:t xml:space="preserve"> of nitrogen</w:t>
      </w:r>
    </w:p>
    <w:p w:rsidR="00A813E5" w:rsidRPr="009A0211" w:rsidRDefault="00A813E5" w:rsidP="001C70E0">
      <w:pPr>
        <w:pStyle w:val="aff6"/>
        <w:rPr>
          <w:rFonts w:ascii="Times New Roman"/>
        </w:rPr>
      </w:pPr>
      <w:r w:rsidRPr="009A0211">
        <w:rPr>
          <w:rFonts w:ascii="Times New Roman"/>
        </w:rPr>
        <w:t>聚合物硫包衣尿素在</w:t>
      </w:r>
      <w:r w:rsidR="009E739F">
        <w:rPr>
          <w:rFonts w:ascii="Times New Roman" w:hint="eastAsia"/>
        </w:rPr>
        <w:t xml:space="preserve"> </w:t>
      </w:r>
      <w:r w:rsidRPr="009A0211">
        <w:rPr>
          <w:rFonts w:ascii="Times New Roman"/>
        </w:rPr>
        <w:t>25</w:t>
      </w:r>
      <w:r w:rsidR="009E739F">
        <w:rPr>
          <w:rFonts w:ascii="Times New Roman" w:hint="eastAsia"/>
        </w:rPr>
        <w:t xml:space="preserve"> </w:t>
      </w:r>
      <w:r w:rsidRPr="009A0211">
        <w:rPr>
          <w:rFonts w:ascii="Times New Roman"/>
        </w:rPr>
        <w:t>℃</w:t>
      </w:r>
      <w:r w:rsidRPr="009A0211">
        <w:rPr>
          <w:rFonts w:ascii="Times New Roman"/>
        </w:rPr>
        <w:t>的静水中</w:t>
      </w:r>
      <w:r w:rsidR="001C7663" w:rsidRPr="009A0211">
        <w:rPr>
          <w:rFonts w:ascii="Times New Roman"/>
        </w:rPr>
        <w:t>浸提</w:t>
      </w:r>
      <w:r w:rsidRPr="009A0211">
        <w:rPr>
          <w:rFonts w:ascii="Times New Roman"/>
        </w:rPr>
        <w:t xml:space="preserve"> 7 d</w:t>
      </w:r>
      <w:r w:rsidRPr="009A0211">
        <w:rPr>
          <w:rFonts w:ascii="Times New Roman"/>
        </w:rPr>
        <w:t>，</w:t>
      </w:r>
      <w:r w:rsidR="000743FA">
        <w:rPr>
          <w:rFonts w:ascii="Times New Roman" w:hint="eastAsia"/>
          <w:color w:val="000000"/>
        </w:rPr>
        <w:t>氮养分的溶出量占</w:t>
      </w:r>
      <w:r w:rsidR="000743FA">
        <w:rPr>
          <w:rFonts w:ascii="Times New Roman" w:hint="eastAsia"/>
        </w:rPr>
        <w:t>总氮的质量分数</w:t>
      </w:r>
      <w:r w:rsidR="00100429" w:rsidRPr="009A0211">
        <w:rPr>
          <w:rFonts w:ascii="Times New Roman" w:hint="eastAsia"/>
        </w:rPr>
        <w:t>。</w:t>
      </w:r>
    </w:p>
    <w:p w:rsidR="0093267B" w:rsidRPr="00A813E5" w:rsidRDefault="0093267B" w:rsidP="00600E19">
      <w:pPr>
        <w:pStyle w:val="a5"/>
        <w:spacing w:before="156" w:after="156"/>
        <w:ind w:left="0"/>
      </w:pPr>
    </w:p>
    <w:p w:rsidR="0093267B" w:rsidRPr="0013212F" w:rsidRDefault="004825CE" w:rsidP="00A813E5">
      <w:pPr>
        <w:pStyle w:val="aff6"/>
        <w:spacing w:line="240" w:lineRule="atLeast"/>
        <w:rPr>
          <w:rFonts w:ascii="Times New Roman" w:eastAsia="黑体"/>
          <w:color w:val="000000"/>
        </w:rPr>
      </w:pPr>
      <w:r w:rsidRPr="0013212F">
        <w:rPr>
          <w:rFonts w:ascii="Times New Roman" w:eastAsia="黑体" w:hint="eastAsia"/>
          <w:color w:val="000000"/>
        </w:rPr>
        <w:t>28</w:t>
      </w:r>
      <w:r w:rsidR="009E739F">
        <w:rPr>
          <w:rFonts w:ascii="Times New Roman" w:eastAsia="黑体" w:hint="eastAsia"/>
          <w:color w:val="000000"/>
        </w:rPr>
        <w:t xml:space="preserve"> </w:t>
      </w:r>
      <w:r w:rsidRPr="0013212F">
        <w:rPr>
          <w:rFonts w:ascii="Times New Roman" w:eastAsia="黑体" w:hint="eastAsia"/>
          <w:color w:val="000000"/>
        </w:rPr>
        <w:t>天</w:t>
      </w:r>
      <w:r w:rsidR="001C7663">
        <w:rPr>
          <w:rFonts w:ascii="Times New Roman" w:eastAsia="黑体" w:hint="eastAsia"/>
          <w:color w:val="000000"/>
        </w:rPr>
        <w:t>氮素</w:t>
      </w:r>
      <w:r w:rsidRPr="0013212F">
        <w:rPr>
          <w:rFonts w:ascii="Times New Roman" w:eastAsia="黑体" w:hint="eastAsia"/>
          <w:color w:val="000000"/>
        </w:rPr>
        <w:t>释放率</w:t>
      </w:r>
      <w:r w:rsidR="005B1060">
        <w:rPr>
          <w:rFonts w:ascii="Times New Roman" w:eastAsia="黑体" w:hint="eastAsia"/>
          <w:color w:val="000000"/>
        </w:rPr>
        <w:t xml:space="preserve"> 28 days release</w:t>
      </w:r>
      <w:r w:rsidR="00D8281E">
        <w:rPr>
          <w:rFonts w:ascii="Times New Roman" w:eastAsia="黑体" w:hint="eastAsia"/>
          <w:color w:val="000000"/>
        </w:rPr>
        <w:t xml:space="preserve"> rate</w:t>
      </w:r>
      <w:r w:rsidR="005B1060">
        <w:rPr>
          <w:rFonts w:ascii="Times New Roman" w:eastAsia="黑体" w:hint="eastAsia"/>
          <w:color w:val="000000"/>
        </w:rPr>
        <w:t xml:space="preserve"> of</w:t>
      </w:r>
      <w:r w:rsidRPr="0013212F">
        <w:rPr>
          <w:rFonts w:ascii="Times New Roman" w:eastAsia="黑体" w:hint="eastAsia"/>
          <w:color w:val="000000"/>
        </w:rPr>
        <w:t xml:space="preserve"> n</w:t>
      </w:r>
      <w:r w:rsidR="009E739F">
        <w:rPr>
          <w:rFonts w:ascii="Times New Roman" w:eastAsia="黑体" w:hint="eastAsia"/>
          <w:color w:val="000000"/>
        </w:rPr>
        <w:t>itrogen</w:t>
      </w:r>
    </w:p>
    <w:p w:rsidR="0093267B" w:rsidRPr="00A813E5" w:rsidRDefault="004825CE" w:rsidP="00A813E5">
      <w:pPr>
        <w:pStyle w:val="aff6"/>
        <w:rPr>
          <w:rFonts w:ascii="Times New Roman"/>
          <w:color w:val="000000"/>
        </w:rPr>
      </w:pPr>
      <w:r w:rsidRPr="0013212F">
        <w:rPr>
          <w:rFonts w:ascii="Times New Roman" w:hint="eastAsia"/>
          <w:color w:val="000000"/>
        </w:rPr>
        <w:t>聚合物</w:t>
      </w:r>
      <w:r w:rsidR="00A813E5" w:rsidRPr="0013212F">
        <w:rPr>
          <w:rFonts w:ascii="Times New Roman" w:hint="eastAsia"/>
          <w:color w:val="000000"/>
        </w:rPr>
        <w:t>硫包衣</w:t>
      </w:r>
      <w:r w:rsidRPr="0013212F">
        <w:rPr>
          <w:rFonts w:ascii="Times New Roman" w:hint="eastAsia"/>
          <w:color w:val="000000"/>
        </w:rPr>
        <w:t>尿素在</w:t>
      </w:r>
      <w:r w:rsidR="00F11F26" w:rsidRPr="0013212F">
        <w:rPr>
          <w:rFonts w:ascii="Times New Roman" w:hint="eastAsia"/>
          <w:color w:val="000000"/>
        </w:rPr>
        <w:t xml:space="preserve"> 25 </w:t>
      </w:r>
      <w:r w:rsidRPr="0013212F">
        <w:rPr>
          <w:rFonts w:ascii="Times New Roman" w:hint="eastAsia"/>
          <w:color w:val="000000"/>
        </w:rPr>
        <w:t>℃静水中</w:t>
      </w:r>
      <w:r w:rsidR="001C7663">
        <w:rPr>
          <w:rFonts w:ascii="Times New Roman" w:hint="eastAsia"/>
          <w:color w:val="000000"/>
        </w:rPr>
        <w:t>浸提</w:t>
      </w:r>
      <w:r w:rsidRPr="0013212F">
        <w:rPr>
          <w:rFonts w:ascii="Times New Roman" w:hint="eastAsia"/>
          <w:color w:val="000000"/>
        </w:rPr>
        <w:t xml:space="preserve"> 28 d</w:t>
      </w:r>
      <w:r w:rsidRPr="0013212F">
        <w:rPr>
          <w:rFonts w:ascii="Times New Roman" w:hint="eastAsia"/>
          <w:color w:val="000000"/>
        </w:rPr>
        <w:t>，</w:t>
      </w:r>
      <w:r w:rsidR="000743FA">
        <w:rPr>
          <w:rFonts w:ascii="Times New Roman" w:hint="eastAsia"/>
          <w:color w:val="000000"/>
        </w:rPr>
        <w:t>氮养分的溶出量占</w:t>
      </w:r>
      <w:r w:rsidR="000743FA">
        <w:rPr>
          <w:rFonts w:ascii="Times New Roman" w:hint="eastAsia"/>
        </w:rPr>
        <w:t>总氮的质量分数</w:t>
      </w:r>
      <w:r w:rsidR="0093267B" w:rsidRPr="0013212F">
        <w:rPr>
          <w:rFonts w:ascii="Times New Roman" w:hint="eastAsia"/>
          <w:color w:val="000000"/>
        </w:rPr>
        <w:t>。</w:t>
      </w:r>
    </w:p>
    <w:p w:rsidR="00260E3B" w:rsidRPr="00260E3B" w:rsidRDefault="00260E3B" w:rsidP="00600E19">
      <w:pPr>
        <w:pStyle w:val="a5"/>
        <w:spacing w:before="156" w:after="156"/>
        <w:ind w:left="0"/>
      </w:pPr>
    </w:p>
    <w:p w:rsidR="00260E3B" w:rsidRPr="0013212F" w:rsidRDefault="001C7663" w:rsidP="00260E3B">
      <w:pPr>
        <w:pStyle w:val="aff6"/>
        <w:rPr>
          <w:rFonts w:ascii="Times New Roman" w:eastAsia="黑体"/>
        </w:rPr>
      </w:pPr>
      <w:r>
        <w:rPr>
          <w:rFonts w:ascii="Times New Roman" w:eastAsia="黑体" w:hint="eastAsia"/>
        </w:rPr>
        <w:t>氮素释放</w:t>
      </w:r>
      <w:r w:rsidR="00260E3B" w:rsidRPr="0013212F">
        <w:rPr>
          <w:rFonts w:ascii="Times New Roman" w:eastAsia="黑体" w:hint="eastAsia"/>
        </w:rPr>
        <w:t>期</w:t>
      </w:r>
      <w:r w:rsidR="00260E3B" w:rsidRPr="0013212F">
        <w:rPr>
          <w:rFonts w:ascii="Times New Roman" w:eastAsia="黑体" w:hint="eastAsia"/>
        </w:rPr>
        <w:t xml:space="preserve">  n</w:t>
      </w:r>
      <w:r w:rsidR="00D8281E">
        <w:rPr>
          <w:rFonts w:ascii="Times New Roman" w:eastAsia="黑体" w:hint="eastAsia"/>
        </w:rPr>
        <w:t>itrogen</w:t>
      </w:r>
      <w:r w:rsidR="00260E3B" w:rsidRPr="0013212F">
        <w:rPr>
          <w:rFonts w:ascii="Times New Roman" w:eastAsia="黑体" w:hint="eastAsia"/>
        </w:rPr>
        <w:t xml:space="preserve"> relese </w:t>
      </w:r>
      <w:r w:rsidR="00D8281E">
        <w:rPr>
          <w:rFonts w:ascii="Times New Roman" w:eastAsia="黑体" w:hint="eastAsia"/>
        </w:rPr>
        <w:t>period</w:t>
      </w:r>
    </w:p>
    <w:p w:rsidR="00260E3B" w:rsidRPr="00A813E5" w:rsidRDefault="00260E3B" w:rsidP="00CA2FF8">
      <w:pPr>
        <w:pStyle w:val="aff6"/>
        <w:rPr>
          <w:rFonts w:ascii="Times New Roman" w:eastAsia="黑体"/>
        </w:rPr>
      </w:pPr>
      <w:r w:rsidRPr="0013212F">
        <w:rPr>
          <w:rFonts w:ascii="Times New Roman" w:hint="eastAsia"/>
        </w:rPr>
        <w:t>氮</w:t>
      </w:r>
      <w:r w:rsidR="001C7663">
        <w:rPr>
          <w:rFonts w:ascii="Times New Roman" w:hint="eastAsia"/>
        </w:rPr>
        <w:t>素</w:t>
      </w:r>
      <w:r w:rsidRPr="0013212F">
        <w:rPr>
          <w:rFonts w:ascii="Times New Roman" w:hint="eastAsia"/>
        </w:rPr>
        <w:t>的释放时间，以氮养分在</w:t>
      </w:r>
      <w:r w:rsidR="00E9290B">
        <w:rPr>
          <w:rFonts w:ascii="Times New Roman" w:hint="eastAsia"/>
        </w:rPr>
        <w:t xml:space="preserve"> </w:t>
      </w:r>
      <w:r w:rsidRPr="0013212F">
        <w:rPr>
          <w:rFonts w:ascii="Times New Roman" w:hint="eastAsia"/>
          <w:color w:val="000000"/>
        </w:rPr>
        <w:t xml:space="preserve">25 </w:t>
      </w:r>
      <w:r w:rsidRPr="0013212F">
        <w:rPr>
          <w:rFonts w:ascii="Times New Roman" w:hint="eastAsia"/>
          <w:color w:val="000000"/>
        </w:rPr>
        <w:t>℃静水中</w:t>
      </w:r>
      <w:r w:rsidR="001C7663">
        <w:rPr>
          <w:rFonts w:ascii="Times New Roman" w:hint="eastAsia"/>
          <w:color w:val="000000"/>
        </w:rPr>
        <w:t>浸提</w:t>
      </w:r>
      <w:r w:rsidRPr="0013212F">
        <w:rPr>
          <w:rFonts w:ascii="Times New Roman" w:hint="eastAsia"/>
          <w:color w:val="000000"/>
        </w:rPr>
        <w:t>开始至达到</w:t>
      </w:r>
      <w:r w:rsidRPr="0013212F">
        <w:rPr>
          <w:rFonts w:ascii="Times New Roman" w:hint="eastAsia"/>
          <w:color w:val="000000"/>
        </w:rPr>
        <w:t xml:space="preserve"> 80% </w:t>
      </w:r>
      <w:r w:rsidRPr="0013212F">
        <w:rPr>
          <w:rFonts w:ascii="Times New Roman" w:hint="eastAsia"/>
          <w:color w:val="000000"/>
        </w:rPr>
        <w:t>的氮</w:t>
      </w:r>
      <w:r w:rsidR="001C7663">
        <w:rPr>
          <w:rFonts w:ascii="Times New Roman" w:hint="eastAsia"/>
          <w:color w:val="000000"/>
        </w:rPr>
        <w:t>素</w:t>
      </w:r>
      <w:r w:rsidRPr="0013212F">
        <w:rPr>
          <w:rFonts w:ascii="Times New Roman" w:hint="eastAsia"/>
          <w:color w:val="000000"/>
        </w:rPr>
        <w:t>累积释放所需要的时间表示。</w:t>
      </w:r>
    </w:p>
    <w:bookmarkEnd w:id="21"/>
    <w:bookmarkEnd w:id="22"/>
    <w:p w:rsidR="0093267B" w:rsidRPr="00CA2FF8" w:rsidRDefault="0093267B" w:rsidP="00B82D54">
      <w:pPr>
        <w:pStyle w:val="a4"/>
        <w:spacing w:before="312" w:after="312"/>
      </w:pPr>
      <w:r w:rsidRPr="00CA2FF8">
        <w:rPr>
          <w:rFonts w:hint="eastAsia"/>
        </w:rPr>
        <w:t>要求</w:t>
      </w:r>
    </w:p>
    <w:p w:rsidR="0093267B" w:rsidRPr="00CA2FF8" w:rsidRDefault="0093267B" w:rsidP="00600E19">
      <w:pPr>
        <w:pStyle w:val="a5"/>
        <w:spacing w:before="156" w:after="156"/>
        <w:ind w:left="0"/>
        <w:rPr>
          <w:rFonts w:ascii="Times New Roman" w:eastAsia="宋体" w:hAnsi="宋体"/>
          <w:noProof/>
          <w:color w:val="000000"/>
        </w:rPr>
      </w:pPr>
      <w:r w:rsidRPr="00CA2FF8">
        <w:rPr>
          <w:rFonts w:ascii="Times New Roman" w:eastAsia="宋体" w:hAnsi="宋体"/>
        </w:rPr>
        <w:t>外观：</w:t>
      </w:r>
      <w:r w:rsidRPr="00CA2FF8">
        <w:rPr>
          <w:rFonts w:ascii="Times New Roman" w:eastAsia="宋体"/>
          <w:noProof/>
          <w:color w:val="000000"/>
        </w:rPr>
        <w:t>颗粒</w:t>
      </w:r>
      <w:r w:rsidR="003322B6" w:rsidRPr="00CA2FF8">
        <w:rPr>
          <w:rFonts w:ascii="Times New Roman" w:eastAsia="宋体" w:hint="eastAsia"/>
          <w:noProof/>
          <w:color w:val="000000"/>
        </w:rPr>
        <w:t>状</w:t>
      </w:r>
      <w:r w:rsidR="001C7663">
        <w:rPr>
          <w:rFonts w:ascii="Times New Roman" w:eastAsia="宋体" w:hint="eastAsia"/>
          <w:noProof/>
          <w:color w:val="000000"/>
        </w:rPr>
        <w:t>产品</w:t>
      </w:r>
      <w:r w:rsidRPr="00CA2FF8">
        <w:rPr>
          <w:rFonts w:ascii="Times New Roman" w:eastAsia="宋体"/>
          <w:noProof/>
          <w:color w:val="000000"/>
        </w:rPr>
        <w:t>，无机械杂质</w:t>
      </w:r>
      <w:r w:rsidRPr="00CA2FF8">
        <w:rPr>
          <w:rFonts w:ascii="Times New Roman" w:eastAsia="宋体" w:hAnsi="宋体" w:hint="eastAsia"/>
          <w:noProof/>
          <w:color w:val="000000"/>
        </w:rPr>
        <w:t>。</w:t>
      </w:r>
    </w:p>
    <w:p w:rsidR="0093267B" w:rsidRPr="00CA2FF8" w:rsidRDefault="003322B6" w:rsidP="00600E19">
      <w:pPr>
        <w:pStyle w:val="a5"/>
        <w:spacing w:before="156" w:after="156"/>
        <w:ind w:left="0"/>
        <w:rPr>
          <w:rFonts w:ascii="宋体" w:eastAsia="宋体" w:hAnsi="宋体"/>
          <w:color w:val="000000"/>
        </w:rPr>
      </w:pPr>
      <w:r w:rsidRPr="00CA2FF8">
        <w:rPr>
          <w:rFonts w:ascii="宋体" w:eastAsia="宋体" w:hAnsi="宋体" w:hint="eastAsia"/>
          <w:color w:val="000000"/>
        </w:rPr>
        <w:t>聚合物</w:t>
      </w:r>
      <w:r w:rsidR="004E44F0">
        <w:rPr>
          <w:rFonts w:ascii="宋体" w:eastAsia="宋体" w:hAnsi="宋体" w:hint="eastAsia"/>
          <w:color w:val="000000"/>
        </w:rPr>
        <w:t>硫包衣</w:t>
      </w:r>
      <w:r w:rsidRPr="00CA2FF8">
        <w:rPr>
          <w:rFonts w:ascii="宋体" w:eastAsia="宋体" w:hAnsi="宋体" w:hint="eastAsia"/>
          <w:color w:val="000000"/>
        </w:rPr>
        <w:t>尿素</w:t>
      </w:r>
      <w:r w:rsidR="0093267B" w:rsidRPr="00CA2FF8">
        <w:rPr>
          <w:rFonts w:ascii="宋体" w:eastAsia="宋体" w:hAnsi="宋体" w:hint="eastAsia"/>
          <w:color w:val="000000"/>
        </w:rPr>
        <w:t>应</w:t>
      </w:r>
      <w:r w:rsidR="0093267B" w:rsidRPr="00CA2FF8">
        <w:rPr>
          <w:rFonts w:ascii="Times New Roman" w:eastAsia="宋体" w:hAnsi="宋体"/>
          <w:color w:val="000000"/>
        </w:rPr>
        <w:t>符合表</w:t>
      </w:r>
      <w:r w:rsidR="0093267B" w:rsidRPr="00CA2FF8">
        <w:rPr>
          <w:rFonts w:ascii="Times New Roman" w:eastAsia="宋体"/>
          <w:color w:val="000000"/>
        </w:rPr>
        <w:t>1</w:t>
      </w:r>
      <w:r w:rsidR="0093267B" w:rsidRPr="00CA2FF8">
        <w:rPr>
          <w:rFonts w:ascii="Times New Roman" w:eastAsia="宋体" w:hAnsi="宋体"/>
          <w:color w:val="000000"/>
        </w:rPr>
        <w:t>的要求</w:t>
      </w:r>
      <w:r w:rsidR="0093267B" w:rsidRPr="00CA2FF8">
        <w:rPr>
          <w:rFonts w:ascii="宋体" w:eastAsia="宋体" w:hAnsi="宋体" w:hint="eastAsia"/>
          <w:color w:val="000000"/>
        </w:rPr>
        <w:t>，同时</w:t>
      </w:r>
      <w:r w:rsidR="00DE7AB2" w:rsidRPr="00CA2FF8">
        <w:rPr>
          <w:rFonts w:ascii="宋体" w:eastAsia="宋体" w:hAnsi="宋体" w:hint="eastAsia"/>
          <w:color w:val="000000"/>
        </w:rPr>
        <w:t>应符合包装容器上的标明值。</w:t>
      </w:r>
    </w:p>
    <w:p w:rsidR="0093267B" w:rsidRPr="00CA2FF8" w:rsidRDefault="008B5238" w:rsidP="008B5238">
      <w:pPr>
        <w:pStyle w:val="af7"/>
        <w:numPr>
          <w:ilvl w:val="0"/>
          <w:numId w:val="0"/>
        </w:numPr>
        <w:spacing w:before="156" w:after="156"/>
        <w:rPr>
          <w:rFonts w:ascii="Times New Roman"/>
          <w:color w:val="000000"/>
        </w:rPr>
      </w:pPr>
      <w:r w:rsidRPr="00CA2FF8">
        <w:rPr>
          <w:rFonts w:ascii="Times New Roman" w:hint="eastAsia"/>
          <w:color w:val="000000"/>
        </w:rPr>
        <w:t>表</w:t>
      </w:r>
      <w:r w:rsidRPr="00CA2FF8">
        <w:rPr>
          <w:rFonts w:ascii="Times New Roman" w:hint="eastAsia"/>
          <w:color w:val="000000"/>
        </w:rPr>
        <w:t xml:space="preserve"> 1 </w:t>
      </w:r>
      <w:r w:rsidR="00A813E5" w:rsidRPr="00CA2FF8">
        <w:rPr>
          <w:rFonts w:ascii="Times New Roman" w:hint="eastAsia"/>
          <w:color w:val="000000"/>
        </w:rPr>
        <w:t>聚合物硫包衣</w:t>
      </w:r>
      <w:r w:rsidR="00E85F62" w:rsidRPr="00CA2FF8">
        <w:rPr>
          <w:rFonts w:ascii="Times New Roman" w:hint="eastAsia"/>
          <w:color w:val="000000"/>
        </w:rPr>
        <w:t>尿素</w:t>
      </w:r>
      <w:r w:rsidR="0093267B" w:rsidRPr="00CA2FF8">
        <w:rPr>
          <w:rFonts w:ascii="Times New Roman" w:hint="eastAsia"/>
          <w:color w:val="000000"/>
        </w:rPr>
        <w:t>的要求</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567"/>
        <w:gridCol w:w="1275"/>
        <w:gridCol w:w="1276"/>
        <w:gridCol w:w="1382"/>
      </w:tblGrid>
      <w:tr w:rsidR="00FC33E7" w:rsidRPr="00CA2FF8" w:rsidTr="002A6AC8">
        <w:trPr>
          <w:trHeight w:val="340"/>
        </w:trPr>
        <w:tc>
          <w:tcPr>
            <w:tcW w:w="5529" w:type="dxa"/>
            <w:gridSpan w:val="2"/>
            <w:vMerge w:val="restart"/>
            <w:vAlign w:val="center"/>
          </w:tcPr>
          <w:p w:rsidR="00FC33E7" w:rsidRPr="00CA2FF8" w:rsidRDefault="00FC33E7" w:rsidP="0003702A">
            <w:pPr>
              <w:spacing w:line="240" w:lineRule="exact"/>
              <w:jc w:val="center"/>
              <w:rPr>
                <w:sz w:val="18"/>
                <w:szCs w:val="18"/>
              </w:rPr>
            </w:pPr>
            <w:r w:rsidRPr="00CA2FF8">
              <w:rPr>
                <w:rFonts w:hint="eastAsia"/>
                <w:sz w:val="18"/>
                <w:szCs w:val="18"/>
              </w:rPr>
              <w:t>项目</w:t>
            </w:r>
          </w:p>
        </w:tc>
        <w:tc>
          <w:tcPr>
            <w:tcW w:w="3933" w:type="dxa"/>
            <w:gridSpan w:val="3"/>
            <w:vAlign w:val="center"/>
          </w:tcPr>
          <w:p w:rsidR="00FC33E7" w:rsidRPr="00CA2FF8" w:rsidRDefault="00FC33E7" w:rsidP="0003702A">
            <w:pPr>
              <w:spacing w:line="240" w:lineRule="exact"/>
              <w:jc w:val="center"/>
              <w:rPr>
                <w:sz w:val="18"/>
                <w:szCs w:val="18"/>
              </w:rPr>
            </w:pPr>
            <w:r w:rsidRPr="00CA2FF8">
              <w:rPr>
                <w:rFonts w:hint="eastAsia"/>
                <w:sz w:val="18"/>
                <w:szCs w:val="18"/>
              </w:rPr>
              <w:t>指标</w:t>
            </w:r>
          </w:p>
        </w:tc>
      </w:tr>
      <w:tr w:rsidR="00FC33E7" w:rsidRPr="00CA2FF8" w:rsidTr="002A6AC8">
        <w:trPr>
          <w:trHeight w:val="340"/>
        </w:trPr>
        <w:tc>
          <w:tcPr>
            <w:tcW w:w="5529" w:type="dxa"/>
            <w:gridSpan w:val="2"/>
            <w:vMerge/>
            <w:vAlign w:val="center"/>
          </w:tcPr>
          <w:p w:rsidR="00FC33E7" w:rsidRPr="00CA2FF8" w:rsidRDefault="00FC33E7" w:rsidP="0003702A">
            <w:pPr>
              <w:spacing w:line="240" w:lineRule="exact"/>
              <w:jc w:val="center"/>
              <w:rPr>
                <w:sz w:val="18"/>
                <w:szCs w:val="18"/>
              </w:rPr>
            </w:pPr>
          </w:p>
        </w:tc>
        <w:tc>
          <w:tcPr>
            <w:tcW w:w="1275" w:type="dxa"/>
            <w:vAlign w:val="center"/>
          </w:tcPr>
          <w:p w:rsidR="00FC33E7" w:rsidRPr="00CA2FF8" w:rsidRDefault="00FC33E7" w:rsidP="0003702A">
            <w:pPr>
              <w:spacing w:line="240" w:lineRule="exact"/>
              <w:jc w:val="center"/>
              <w:rPr>
                <w:sz w:val="18"/>
                <w:szCs w:val="18"/>
              </w:rPr>
            </w:pPr>
            <w:r w:rsidRPr="00CA2FF8">
              <w:rPr>
                <w:rFonts w:hint="eastAsia"/>
                <w:sz w:val="18"/>
                <w:szCs w:val="18"/>
              </w:rPr>
              <w:t>Ⅰ型</w:t>
            </w:r>
          </w:p>
        </w:tc>
        <w:tc>
          <w:tcPr>
            <w:tcW w:w="1276" w:type="dxa"/>
            <w:vAlign w:val="center"/>
          </w:tcPr>
          <w:p w:rsidR="00FC33E7" w:rsidRPr="00CA2FF8" w:rsidRDefault="00FC33E7" w:rsidP="0003702A">
            <w:pPr>
              <w:spacing w:line="240" w:lineRule="exact"/>
              <w:jc w:val="center"/>
              <w:rPr>
                <w:sz w:val="18"/>
                <w:szCs w:val="18"/>
              </w:rPr>
            </w:pPr>
            <w:r w:rsidRPr="00CA2FF8">
              <w:rPr>
                <w:rFonts w:hint="eastAsia"/>
                <w:sz w:val="18"/>
                <w:szCs w:val="18"/>
              </w:rPr>
              <w:t>Ⅱ型</w:t>
            </w:r>
          </w:p>
        </w:tc>
        <w:tc>
          <w:tcPr>
            <w:tcW w:w="1382" w:type="dxa"/>
            <w:vAlign w:val="center"/>
          </w:tcPr>
          <w:p w:rsidR="00FC33E7" w:rsidRPr="00CA2FF8" w:rsidRDefault="00FC33E7" w:rsidP="0003702A">
            <w:pPr>
              <w:spacing w:line="240" w:lineRule="exact"/>
              <w:jc w:val="center"/>
              <w:rPr>
                <w:sz w:val="18"/>
                <w:szCs w:val="18"/>
              </w:rPr>
            </w:pPr>
            <w:r w:rsidRPr="00CA2FF8">
              <w:rPr>
                <w:rFonts w:hint="eastAsia"/>
                <w:sz w:val="18"/>
                <w:szCs w:val="18"/>
              </w:rPr>
              <w:t>Ⅲ型</w:t>
            </w:r>
          </w:p>
        </w:tc>
      </w:tr>
      <w:tr w:rsidR="00FC33E7" w:rsidRPr="00CA2FF8" w:rsidTr="002A6AC8">
        <w:trPr>
          <w:trHeight w:val="340"/>
        </w:trPr>
        <w:tc>
          <w:tcPr>
            <w:tcW w:w="4962" w:type="dxa"/>
            <w:tcBorders>
              <w:right w:val="nil"/>
            </w:tcBorders>
            <w:vAlign w:val="center"/>
          </w:tcPr>
          <w:p w:rsidR="00FC33E7" w:rsidRPr="00CA2FF8" w:rsidRDefault="00FC33E7" w:rsidP="00B72741">
            <w:pPr>
              <w:spacing w:line="240" w:lineRule="exact"/>
              <w:rPr>
                <w:sz w:val="18"/>
                <w:szCs w:val="18"/>
              </w:rPr>
            </w:pPr>
            <w:r w:rsidRPr="00CA2FF8">
              <w:rPr>
                <w:rFonts w:hint="eastAsia"/>
                <w:sz w:val="18"/>
                <w:szCs w:val="18"/>
              </w:rPr>
              <w:t>总氮（</w:t>
            </w:r>
            <w:r w:rsidRPr="00CA2FF8">
              <w:rPr>
                <w:sz w:val="18"/>
                <w:szCs w:val="18"/>
              </w:rPr>
              <w:t>N</w:t>
            </w:r>
            <w:r w:rsidRPr="00CA2FF8">
              <w:rPr>
                <w:rFonts w:hint="eastAsia"/>
                <w:sz w:val="18"/>
                <w:szCs w:val="18"/>
              </w:rPr>
              <w:t>）的质量分数</w:t>
            </w:r>
            <w:r w:rsidRPr="00CA2FF8">
              <w:rPr>
                <w:rFonts w:hint="eastAsia"/>
                <w:sz w:val="18"/>
                <w:szCs w:val="18"/>
              </w:rPr>
              <w:t>/</w:t>
            </w:r>
            <w:r w:rsidRPr="00CA2FF8">
              <w:rPr>
                <w:sz w:val="18"/>
                <w:szCs w:val="18"/>
              </w:rPr>
              <w:t xml:space="preserve">% </w:t>
            </w:r>
          </w:p>
        </w:tc>
        <w:tc>
          <w:tcPr>
            <w:tcW w:w="567" w:type="dxa"/>
            <w:tcBorders>
              <w:left w:val="nil"/>
            </w:tcBorders>
            <w:vAlign w:val="center"/>
          </w:tcPr>
          <w:p w:rsidR="00FC33E7" w:rsidRDefault="00FC33E7" w:rsidP="00C646E9">
            <w:pPr>
              <w:spacing w:line="240" w:lineRule="exact"/>
              <w:jc w:val="center"/>
              <w:rPr>
                <w:sz w:val="18"/>
                <w:szCs w:val="18"/>
              </w:rPr>
            </w:pPr>
            <w:r w:rsidRPr="00CA2FF8">
              <w:rPr>
                <w:rFonts w:hint="eastAsia"/>
                <w:sz w:val="18"/>
                <w:szCs w:val="18"/>
              </w:rPr>
              <w:t>≥</w:t>
            </w:r>
          </w:p>
        </w:tc>
        <w:tc>
          <w:tcPr>
            <w:tcW w:w="1275" w:type="dxa"/>
            <w:vAlign w:val="center"/>
          </w:tcPr>
          <w:p w:rsidR="00FC33E7" w:rsidRPr="00CA2FF8" w:rsidRDefault="00FC33E7" w:rsidP="00CA2FF8">
            <w:pPr>
              <w:spacing w:line="240" w:lineRule="exact"/>
              <w:jc w:val="center"/>
              <w:rPr>
                <w:sz w:val="18"/>
                <w:szCs w:val="18"/>
              </w:rPr>
            </w:pPr>
            <w:r>
              <w:rPr>
                <w:rFonts w:hint="eastAsia"/>
                <w:sz w:val="18"/>
                <w:szCs w:val="18"/>
              </w:rPr>
              <w:t>39</w:t>
            </w:r>
            <w:r w:rsidRPr="00CA2FF8">
              <w:rPr>
                <w:sz w:val="18"/>
                <w:szCs w:val="18"/>
              </w:rPr>
              <w:t>.0</w:t>
            </w:r>
          </w:p>
        </w:tc>
        <w:tc>
          <w:tcPr>
            <w:tcW w:w="1276" w:type="dxa"/>
            <w:vAlign w:val="center"/>
          </w:tcPr>
          <w:p w:rsidR="00FC33E7" w:rsidRPr="00CA2FF8" w:rsidRDefault="00FC33E7" w:rsidP="00F43481">
            <w:pPr>
              <w:spacing w:line="240" w:lineRule="exact"/>
              <w:jc w:val="center"/>
              <w:rPr>
                <w:sz w:val="18"/>
                <w:szCs w:val="18"/>
              </w:rPr>
            </w:pPr>
            <w:r>
              <w:rPr>
                <w:rFonts w:hint="eastAsia"/>
                <w:sz w:val="18"/>
                <w:szCs w:val="18"/>
              </w:rPr>
              <w:t>37</w:t>
            </w:r>
            <w:r w:rsidRPr="00CA2FF8">
              <w:rPr>
                <w:rFonts w:hint="eastAsia"/>
                <w:sz w:val="18"/>
                <w:szCs w:val="18"/>
              </w:rPr>
              <w:t>.0</w:t>
            </w:r>
          </w:p>
        </w:tc>
        <w:tc>
          <w:tcPr>
            <w:tcW w:w="1382" w:type="dxa"/>
            <w:vAlign w:val="center"/>
          </w:tcPr>
          <w:p w:rsidR="00FC33E7" w:rsidRPr="00CA2FF8" w:rsidRDefault="00FC33E7" w:rsidP="00F43481">
            <w:pPr>
              <w:spacing w:line="240" w:lineRule="exact"/>
              <w:jc w:val="center"/>
              <w:rPr>
                <w:sz w:val="18"/>
                <w:szCs w:val="18"/>
              </w:rPr>
            </w:pPr>
            <w:r>
              <w:rPr>
                <w:rFonts w:hint="eastAsia"/>
                <w:sz w:val="18"/>
                <w:szCs w:val="18"/>
              </w:rPr>
              <w:t>35</w:t>
            </w:r>
            <w:r w:rsidRPr="00CA2FF8">
              <w:rPr>
                <w:rFonts w:hint="eastAsia"/>
                <w:sz w:val="18"/>
                <w:szCs w:val="18"/>
              </w:rPr>
              <w:t>.0</w:t>
            </w:r>
          </w:p>
        </w:tc>
      </w:tr>
      <w:tr w:rsidR="009A0211" w:rsidRPr="00CA2FF8" w:rsidTr="002A6AC8">
        <w:trPr>
          <w:trHeight w:val="340"/>
        </w:trPr>
        <w:tc>
          <w:tcPr>
            <w:tcW w:w="4962" w:type="dxa"/>
            <w:tcBorders>
              <w:right w:val="nil"/>
            </w:tcBorders>
            <w:vAlign w:val="center"/>
          </w:tcPr>
          <w:p w:rsidR="009A0211" w:rsidRPr="000743FA" w:rsidRDefault="009A0211" w:rsidP="009A0211">
            <w:pPr>
              <w:spacing w:line="240" w:lineRule="exact"/>
              <w:rPr>
                <w:sz w:val="18"/>
                <w:szCs w:val="18"/>
              </w:rPr>
            </w:pPr>
            <w:r w:rsidRPr="000743FA">
              <w:rPr>
                <w:rFonts w:hint="eastAsia"/>
                <w:sz w:val="18"/>
                <w:szCs w:val="18"/>
              </w:rPr>
              <w:t>水分（</w:t>
            </w:r>
            <w:r w:rsidRPr="000743FA">
              <w:rPr>
                <w:sz w:val="18"/>
                <w:szCs w:val="18"/>
              </w:rPr>
              <w:t>H</w:t>
            </w:r>
            <w:r w:rsidRPr="000743FA">
              <w:rPr>
                <w:sz w:val="18"/>
                <w:szCs w:val="18"/>
                <w:vertAlign w:val="subscript"/>
              </w:rPr>
              <w:t>2</w:t>
            </w:r>
            <w:r w:rsidRPr="000743FA">
              <w:rPr>
                <w:sz w:val="18"/>
                <w:szCs w:val="18"/>
              </w:rPr>
              <w:t>O</w:t>
            </w:r>
            <w:r w:rsidRPr="000743FA">
              <w:rPr>
                <w:rFonts w:hint="eastAsia"/>
                <w:sz w:val="18"/>
                <w:szCs w:val="18"/>
              </w:rPr>
              <w:t>）质量分数</w:t>
            </w:r>
            <w:r w:rsidRPr="000743FA">
              <w:rPr>
                <w:rFonts w:hint="eastAsia"/>
                <w:sz w:val="18"/>
                <w:szCs w:val="18"/>
                <w:vertAlign w:val="superscript"/>
              </w:rPr>
              <w:t xml:space="preserve">a </w:t>
            </w:r>
            <w:r w:rsidRPr="000743FA">
              <w:rPr>
                <w:sz w:val="18"/>
                <w:szCs w:val="18"/>
              </w:rPr>
              <w:t>/%</w:t>
            </w:r>
          </w:p>
        </w:tc>
        <w:tc>
          <w:tcPr>
            <w:tcW w:w="567" w:type="dxa"/>
            <w:tcBorders>
              <w:left w:val="nil"/>
            </w:tcBorders>
            <w:vAlign w:val="center"/>
          </w:tcPr>
          <w:p w:rsidR="009A0211" w:rsidRPr="000743FA" w:rsidRDefault="009A0211" w:rsidP="007D79D6">
            <w:pPr>
              <w:spacing w:line="240" w:lineRule="exact"/>
              <w:jc w:val="center"/>
              <w:rPr>
                <w:sz w:val="18"/>
                <w:szCs w:val="18"/>
              </w:rPr>
            </w:pPr>
            <w:r w:rsidRPr="000743FA">
              <w:rPr>
                <w:rFonts w:ascii="宋体" w:hAnsi="宋体"/>
                <w:sz w:val="18"/>
                <w:szCs w:val="18"/>
              </w:rPr>
              <w:t>≤</w:t>
            </w:r>
          </w:p>
        </w:tc>
        <w:tc>
          <w:tcPr>
            <w:tcW w:w="3933" w:type="dxa"/>
            <w:gridSpan w:val="3"/>
            <w:vAlign w:val="center"/>
          </w:tcPr>
          <w:p w:rsidR="009A0211" w:rsidRPr="000743FA" w:rsidRDefault="009A0211" w:rsidP="00F43481">
            <w:pPr>
              <w:spacing w:line="240" w:lineRule="exact"/>
              <w:jc w:val="center"/>
              <w:rPr>
                <w:sz w:val="18"/>
                <w:szCs w:val="18"/>
              </w:rPr>
            </w:pPr>
            <w:r w:rsidRPr="000743FA">
              <w:rPr>
                <w:rFonts w:hint="eastAsia"/>
                <w:sz w:val="18"/>
                <w:szCs w:val="18"/>
              </w:rPr>
              <w:t>1</w:t>
            </w:r>
            <w:r w:rsidRPr="000743FA">
              <w:rPr>
                <w:sz w:val="18"/>
                <w:szCs w:val="18"/>
              </w:rPr>
              <w:t>.</w:t>
            </w:r>
            <w:r w:rsidRPr="000743FA">
              <w:rPr>
                <w:rFonts w:hint="eastAsia"/>
                <w:sz w:val="18"/>
                <w:szCs w:val="18"/>
              </w:rPr>
              <w:t>0</w:t>
            </w:r>
          </w:p>
        </w:tc>
      </w:tr>
      <w:tr w:rsidR="009A0211" w:rsidRPr="000743FA" w:rsidTr="002A6AC8">
        <w:trPr>
          <w:trHeight w:val="340"/>
        </w:trPr>
        <w:tc>
          <w:tcPr>
            <w:tcW w:w="4962" w:type="dxa"/>
            <w:tcBorders>
              <w:right w:val="nil"/>
            </w:tcBorders>
            <w:vAlign w:val="center"/>
          </w:tcPr>
          <w:p w:rsidR="009A0211" w:rsidRPr="000743FA" w:rsidRDefault="009A0211" w:rsidP="00222ADE">
            <w:pPr>
              <w:spacing w:line="240" w:lineRule="exact"/>
              <w:rPr>
                <w:sz w:val="18"/>
                <w:szCs w:val="18"/>
              </w:rPr>
            </w:pPr>
            <w:r w:rsidRPr="000743FA">
              <w:rPr>
                <w:rFonts w:hint="eastAsia"/>
                <w:sz w:val="18"/>
                <w:szCs w:val="18"/>
              </w:rPr>
              <w:t>粒度（</w:t>
            </w:r>
            <w:r w:rsidR="00222ADE" w:rsidRPr="000743FA">
              <w:rPr>
                <w:rFonts w:hint="eastAsia"/>
                <w:sz w:val="18"/>
                <w:szCs w:val="18"/>
              </w:rPr>
              <w:t>1</w:t>
            </w:r>
            <w:r w:rsidRPr="000743FA">
              <w:rPr>
                <w:sz w:val="18"/>
                <w:szCs w:val="18"/>
              </w:rPr>
              <w:t>.00mm</w:t>
            </w:r>
            <w:r w:rsidRPr="000743FA">
              <w:rPr>
                <w:rFonts w:hint="eastAsia"/>
                <w:sz w:val="18"/>
                <w:szCs w:val="18"/>
              </w:rPr>
              <w:t>～</w:t>
            </w:r>
            <w:r w:rsidRPr="000743FA">
              <w:rPr>
                <w:sz w:val="18"/>
                <w:szCs w:val="18"/>
              </w:rPr>
              <w:t>4.75mm</w:t>
            </w:r>
            <w:r w:rsidRPr="000743FA">
              <w:rPr>
                <w:rFonts w:hint="eastAsia"/>
                <w:sz w:val="18"/>
                <w:szCs w:val="18"/>
              </w:rPr>
              <w:t>）</w:t>
            </w:r>
            <w:r w:rsidR="005B1060" w:rsidRPr="000743FA">
              <w:rPr>
                <w:rFonts w:hint="eastAsia"/>
                <w:sz w:val="18"/>
                <w:szCs w:val="18"/>
                <w:vertAlign w:val="superscript"/>
              </w:rPr>
              <w:t>b</w:t>
            </w:r>
            <w:r w:rsidRPr="000743FA">
              <w:rPr>
                <w:sz w:val="18"/>
                <w:szCs w:val="18"/>
              </w:rPr>
              <w:t>/%</w:t>
            </w:r>
          </w:p>
        </w:tc>
        <w:tc>
          <w:tcPr>
            <w:tcW w:w="567" w:type="dxa"/>
            <w:tcBorders>
              <w:left w:val="nil"/>
            </w:tcBorders>
            <w:vAlign w:val="center"/>
          </w:tcPr>
          <w:p w:rsidR="009A0211" w:rsidRPr="000743FA" w:rsidRDefault="009A0211" w:rsidP="007D79D6">
            <w:pPr>
              <w:spacing w:line="240" w:lineRule="exact"/>
              <w:jc w:val="center"/>
              <w:rPr>
                <w:sz w:val="18"/>
                <w:szCs w:val="18"/>
              </w:rPr>
            </w:pPr>
            <w:r w:rsidRPr="000743FA">
              <w:rPr>
                <w:rFonts w:ascii="宋体" w:hAnsi="宋体"/>
                <w:sz w:val="18"/>
                <w:szCs w:val="18"/>
              </w:rPr>
              <w:t>≥</w:t>
            </w:r>
          </w:p>
        </w:tc>
        <w:tc>
          <w:tcPr>
            <w:tcW w:w="3933" w:type="dxa"/>
            <w:gridSpan w:val="3"/>
            <w:vAlign w:val="center"/>
          </w:tcPr>
          <w:p w:rsidR="009A0211" w:rsidRPr="000743FA" w:rsidRDefault="009A0211" w:rsidP="00F43481">
            <w:pPr>
              <w:spacing w:line="240" w:lineRule="exact"/>
              <w:jc w:val="center"/>
              <w:rPr>
                <w:sz w:val="18"/>
                <w:szCs w:val="18"/>
              </w:rPr>
            </w:pPr>
            <w:r w:rsidRPr="000743FA">
              <w:rPr>
                <w:sz w:val="18"/>
                <w:szCs w:val="18"/>
              </w:rPr>
              <w:t>90.0</w:t>
            </w:r>
          </w:p>
        </w:tc>
      </w:tr>
      <w:tr w:rsidR="009A0211" w:rsidRPr="000743FA" w:rsidTr="002A6AC8">
        <w:trPr>
          <w:trHeight w:val="340"/>
        </w:trPr>
        <w:tc>
          <w:tcPr>
            <w:tcW w:w="4962" w:type="dxa"/>
            <w:tcBorders>
              <w:right w:val="nil"/>
            </w:tcBorders>
            <w:vAlign w:val="center"/>
          </w:tcPr>
          <w:p w:rsidR="009A0211" w:rsidRPr="000743FA" w:rsidRDefault="009A0211" w:rsidP="007D79D6">
            <w:pPr>
              <w:spacing w:line="240" w:lineRule="exact"/>
              <w:rPr>
                <w:sz w:val="18"/>
                <w:szCs w:val="18"/>
              </w:rPr>
            </w:pPr>
            <w:r w:rsidRPr="000743FA">
              <w:rPr>
                <w:rFonts w:hint="eastAsia"/>
                <w:sz w:val="18"/>
                <w:szCs w:val="18"/>
              </w:rPr>
              <w:t>缩二脲质量分数</w:t>
            </w:r>
            <w:r w:rsidRPr="000743FA">
              <w:rPr>
                <w:rFonts w:hint="eastAsia"/>
                <w:sz w:val="18"/>
                <w:szCs w:val="18"/>
              </w:rPr>
              <w:t>/%</w:t>
            </w:r>
          </w:p>
        </w:tc>
        <w:tc>
          <w:tcPr>
            <w:tcW w:w="567" w:type="dxa"/>
            <w:tcBorders>
              <w:left w:val="nil"/>
            </w:tcBorders>
            <w:vAlign w:val="center"/>
          </w:tcPr>
          <w:p w:rsidR="009A0211" w:rsidRPr="000743FA" w:rsidRDefault="009A0211" w:rsidP="007D79D6">
            <w:pPr>
              <w:spacing w:line="240" w:lineRule="exact"/>
              <w:jc w:val="center"/>
              <w:rPr>
                <w:sz w:val="18"/>
                <w:szCs w:val="18"/>
              </w:rPr>
            </w:pPr>
            <w:r w:rsidRPr="000743FA">
              <w:rPr>
                <w:rFonts w:ascii="宋体" w:hAnsi="宋体"/>
                <w:sz w:val="18"/>
                <w:szCs w:val="18"/>
              </w:rPr>
              <w:t>≤</w:t>
            </w:r>
          </w:p>
        </w:tc>
        <w:tc>
          <w:tcPr>
            <w:tcW w:w="3933" w:type="dxa"/>
            <w:gridSpan w:val="3"/>
            <w:vAlign w:val="center"/>
          </w:tcPr>
          <w:p w:rsidR="009A0211" w:rsidRPr="000743FA" w:rsidRDefault="009A0211" w:rsidP="000743FA">
            <w:pPr>
              <w:spacing w:line="240" w:lineRule="exact"/>
              <w:jc w:val="center"/>
              <w:rPr>
                <w:sz w:val="18"/>
                <w:szCs w:val="18"/>
              </w:rPr>
            </w:pPr>
            <w:r w:rsidRPr="000743FA">
              <w:rPr>
                <w:rFonts w:hint="eastAsia"/>
                <w:sz w:val="18"/>
                <w:szCs w:val="18"/>
              </w:rPr>
              <w:t>1.</w:t>
            </w:r>
            <w:r w:rsidR="000743FA" w:rsidRPr="000743FA">
              <w:rPr>
                <w:rFonts w:hint="eastAsia"/>
                <w:sz w:val="18"/>
                <w:szCs w:val="18"/>
              </w:rPr>
              <w:t>2</w:t>
            </w:r>
          </w:p>
        </w:tc>
      </w:tr>
      <w:tr w:rsidR="009A0211" w:rsidRPr="009A0211" w:rsidTr="002A6AC8">
        <w:trPr>
          <w:trHeight w:val="340"/>
        </w:trPr>
        <w:tc>
          <w:tcPr>
            <w:tcW w:w="4962" w:type="dxa"/>
            <w:tcBorders>
              <w:right w:val="nil"/>
            </w:tcBorders>
            <w:vAlign w:val="center"/>
          </w:tcPr>
          <w:p w:rsidR="009A0211" w:rsidRPr="009A0211" w:rsidRDefault="009A0211" w:rsidP="007D79D6">
            <w:pPr>
              <w:spacing w:line="240" w:lineRule="exact"/>
              <w:rPr>
                <w:sz w:val="18"/>
                <w:szCs w:val="18"/>
              </w:rPr>
            </w:pPr>
            <w:r w:rsidRPr="009A0211">
              <w:rPr>
                <w:rFonts w:hint="eastAsia"/>
                <w:sz w:val="18"/>
                <w:szCs w:val="18"/>
              </w:rPr>
              <w:t>硫（</w:t>
            </w:r>
            <w:r w:rsidRPr="009A0211">
              <w:rPr>
                <w:rFonts w:hint="eastAsia"/>
                <w:sz w:val="18"/>
                <w:szCs w:val="18"/>
              </w:rPr>
              <w:t>S</w:t>
            </w:r>
            <w:r w:rsidRPr="009A0211">
              <w:rPr>
                <w:rFonts w:hint="eastAsia"/>
                <w:sz w:val="18"/>
                <w:szCs w:val="18"/>
              </w:rPr>
              <w:t>）的质量分数</w:t>
            </w:r>
            <w:r w:rsidRPr="009A0211">
              <w:rPr>
                <w:rFonts w:hint="eastAsia"/>
                <w:sz w:val="18"/>
                <w:szCs w:val="18"/>
              </w:rPr>
              <w:t>/%</w:t>
            </w:r>
          </w:p>
        </w:tc>
        <w:tc>
          <w:tcPr>
            <w:tcW w:w="567" w:type="dxa"/>
            <w:tcBorders>
              <w:left w:val="nil"/>
            </w:tcBorders>
            <w:vAlign w:val="center"/>
          </w:tcPr>
          <w:p w:rsidR="009A0211" w:rsidRPr="009A0211" w:rsidRDefault="009A0211" w:rsidP="007D79D6">
            <w:pPr>
              <w:spacing w:line="240" w:lineRule="exact"/>
              <w:jc w:val="center"/>
              <w:rPr>
                <w:sz w:val="18"/>
                <w:szCs w:val="18"/>
              </w:rPr>
            </w:pPr>
            <w:r w:rsidRPr="009A0211">
              <w:rPr>
                <w:rFonts w:hint="eastAsia"/>
                <w:sz w:val="18"/>
                <w:szCs w:val="18"/>
              </w:rPr>
              <w:t>≥</w:t>
            </w:r>
          </w:p>
        </w:tc>
        <w:tc>
          <w:tcPr>
            <w:tcW w:w="1275" w:type="dxa"/>
            <w:vAlign w:val="center"/>
          </w:tcPr>
          <w:p w:rsidR="009A0211" w:rsidRPr="009A0211" w:rsidRDefault="009A0211" w:rsidP="007D79D6">
            <w:pPr>
              <w:spacing w:line="240" w:lineRule="exact"/>
              <w:jc w:val="center"/>
              <w:rPr>
                <w:sz w:val="18"/>
                <w:szCs w:val="18"/>
              </w:rPr>
            </w:pPr>
            <w:r w:rsidRPr="009A0211">
              <w:rPr>
                <w:rFonts w:hint="eastAsia"/>
                <w:sz w:val="18"/>
                <w:szCs w:val="18"/>
              </w:rPr>
              <w:t>8.0</w:t>
            </w:r>
          </w:p>
        </w:tc>
        <w:tc>
          <w:tcPr>
            <w:tcW w:w="1276" w:type="dxa"/>
            <w:vAlign w:val="center"/>
          </w:tcPr>
          <w:p w:rsidR="009A0211" w:rsidRPr="009A0211" w:rsidRDefault="009A0211" w:rsidP="000743FA">
            <w:pPr>
              <w:spacing w:line="240" w:lineRule="exact"/>
              <w:jc w:val="center"/>
              <w:rPr>
                <w:sz w:val="18"/>
                <w:szCs w:val="18"/>
              </w:rPr>
            </w:pPr>
            <w:r w:rsidRPr="009A0211">
              <w:rPr>
                <w:rFonts w:hint="eastAsia"/>
                <w:sz w:val="18"/>
                <w:szCs w:val="18"/>
              </w:rPr>
              <w:t>1</w:t>
            </w:r>
            <w:r w:rsidR="000743FA">
              <w:rPr>
                <w:rFonts w:hint="eastAsia"/>
                <w:sz w:val="18"/>
                <w:szCs w:val="18"/>
              </w:rPr>
              <w:t>2</w:t>
            </w:r>
            <w:r w:rsidRPr="009A0211">
              <w:rPr>
                <w:rFonts w:hint="eastAsia"/>
                <w:sz w:val="18"/>
                <w:szCs w:val="18"/>
              </w:rPr>
              <w:t>.0</w:t>
            </w:r>
          </w:p>
        </w:tc>
        <w:tc>
          <w:tcPr>
            <w:tcW w:w="1382" w:type="dxa"/>
            <w:vAlign w:val="center"/>
          </w:tcPr>
          <w:p w:rsidR="009A0211" w:rsidRPr="009A0211" w:rsidRDefault="009A0211" w:rsidP="000743FA">
            <w:pPr>
              <w:spacing w:line="240" w:lineRule="exact"/>
              <w:jc w:val="center"/>
              <w:rPr>
                <w:sz w:val="18"/>
                <w:szCs w:val="18"/>
              </w:rPr>
            </w:pPr>
            <w:r w:rsidRPr="009A0211">
              <w:rPr>
                <w:rFonts w:hint="eastAsia"/>
                <w:sz w:val="18"/>
                <w:szCs w:val="18"/>
              </w:rPr>
              <w:t>1</w:t>
            </w:r>
            <w:r w:rsidR="000743FA">
              <w:rPr>
                <w:rFonts w:hint="eastAsia"/>
                <w:sz w:val="18"/>
                <w:szCs w:val="18"/>
              </w:rPr>
              <w:t>0</w:t>
            </w:r>
            <w:r w:rsidRPr="009A0211">
              <w:rPr>
                <w:rFonts w:hint="eastAsia"/>
                <w:sz w:val="18"/>
                <w:szCs w:val="18"/>
              </w:rPr>
              <w:t>.0</w:t>
            </w:r>
          </w:p>
        </w:tc>
      </w:tr>
      <w:tr w:rsidR="009A0211" w:rsidRPr="009A0211" w:rsidTr="002A6AC8">
        <w:trPr>
          <w:trHeight w:val="340"/>
        </w:trPr>
        <w:tc>
          <w:tcPr>
            <w:tcW w:w="4962" w:type="dxa"/>
            <w:tcBorders>
              <w:right w:val="nil"/>
            </w:tcBorders>
            <w:vAlign w:val="center"/>
          </w:tcPr>
          <w:p w:rsidR="009A0211" w:rsidRPr="009A0211" w:rsidRDefault="009A0211" w:rsidP="007D79D6">
            <w:pPr>
              <w:spacing w:line="240" w:lineRule="exact"/>
              <w:rPr>
                <w:sz w:val="18"/>
                <w:szCs w:val="18"/>
              </w:rPr>
            </w:pPr>
            <w:r w:rsidRPr="009A0211">
              <w:rPr>
                <w:rFonts w:hint="eastAsia"/>
                <w:sz w:val="18"/>
                <w:szCs w:val="18"/>
              </w:rPr>
              <w:t>初期氮素释放率</w:t>
            </w:r>
            <w:r w:rsidRPr="009A0211">
              <w:rPr>
                <w:rFonts w:hint="eastAsia"/>
                <w:sz w:val="18"/>
                <w:szCs w:val="18"/>
              </w:rPr>
              <w:t>/%</w:t>
            </w:r>
          </w:p>
        </w:tc>
        <w:tc>
          <w:tcPr>
            <w:tcW w:w="567" w:type="dxa"/>
            <w:tcBorders>
              <w:left w:val="nil"/>
            </w:tcBorders>
            <w:vAlign w:val="center"/>
          </w:tcPr>
          <w:p w:rsidR="009A0211" w:rsidRPr="009A0211" w:rsidRDefault="009A0211" w:rsidP="007D79D6">
            <w:pPr>
              <w:spacing w:line="240" w:lineRule="exact"/>
              <w:jc w:val="center"/>
              <w:rPr>
                <w:sz w:val="18"/>
                <w:szCs w:val="18"/>
              </w:rPr>
            </w:pPr>
            <w:r w:rsidRPr="009A0211">
              <w:rPr>
                <w:rFonts w:ascii="宋体" w:hAnsi="宋体"/>
                <w:sz w:val="18"/>
                <w:szCs w:val="18"/>
              </w:rPr>
              <w:t>≤</w:t>
            </w:r>
          </w:p>
        </w:tc>
        <w:tc>
          <w:tcPr>
            <w:tcW w:w="1275" w:type="dxa"/>
            <w:vAlign w:val="center"/>
          </w:tcPr>
          <w:p w:rsidR="009A0211" w:rsidRPr="009A0211" w:rsidRDefault="009A0211" w:rsidP="007D79D6">
            <w:pPr>
              <w:spacing w:line="240" w:lineRule="exact"/>
              <w:jc w:val="center"/>
              <w:rPr>
                <w:sz w:val="18"/>
                <w:szCs w:val="18"/>
              </w:rPr>
            </w:pPr>
            <w:r w:rsidRPr="009A0211">
              <w:rPr>
                <w:rFonts w:hint="eastAsia"/>
                <w:sz w:val="18"/>
                <w:szCs w:val="18"/>
              </w:rPr>
              <w:t>15</w:t>
            </w:r>
            <w:r w:rsidRPr="009A0211">
              <w:rPr>
                <w:sz w:val="18"/>
                <w:szCs w:val="18"/>
              </w:rPr>
              <w:t>.0</w:t>
            </w:r>
          </w:p>
        </w:tc>
        <w:tc>
          <w:tcPr>
            <w:tcW w:w="1276" w:type="dxa"/>
            <w:vAlign w:val="center"/>
          </w:tcPr>
          <w:p w:rsidR="009A0211" w:rsidRPr="009A0211" w:rsidRDefault="009A0211" w:rsidP="005E483C">
            <w:pPr>
              <w:spacing w:line="240" w:lineRule="exact"/>
              <w:jc w:val="center"/>
              <w:rPr>
                <w:sz w:val="18"/>
                <w:szCs w:val="18"/>
              </w:rPr>
            </w:pPr>
            <w:r w:rsidRPr="009A0211">
              <w:rPr>
                <w:rFonts w:hint="eastAsia"/>
                <w:sz w:val="18"/>
                <w:szCs w:val="18"/>
              </w:rPr>
              <w:t>1</w:t>
            </w:r>
            <w:r w:rsidR="005E483C">
              <w:rPr>
                <w:rFonts w:hint="eastAsia"/>
                <w:sz w:val="18"/>
                <w:szCs w:val="18"/>
              </w:rPr>
              <w:t>2</w:t>
            </w:r>
            <w:r w:rsidRPr="009A0211">
              <w:rPr>
                <w:rFonts w:hint="eastAsia"/>
                <w:sz w:val="18"/>
                <w:szCs w:val="18"/>
              </w:rPr>
              <w:t>.0</w:t>
            </w:r>
          </w:p>
        </w:tc>
        <w:tc>
          <w:tcPr>
            <w:tcW w:w="1382" w:type="dxa"/>
            <w:vAlign w:val="center"/>
          </w:tcPr>
          <w:p w:rsidR="009A0211" w:rsidRPr="009A0211" w:rsidRDefault="005E483C" w:rsidP="007D79D6">
            <w:pPr>
              <w:spacing w:line="240" w:lineRule="exact"/>
              <w:jc w:val="center"/>
              <w:rPr>
                <w:sz w:val="18"/>
                <w:szCs w:val="18"/>
              </w:rPr>
            </w:pPr>
            <w:r>
              <w:rPr>
                <w:rFonts w:hint="eastAsia"/>
                <w:sz w:val="18"/>
                <w:szCs w:val="18"/>
              </w:rPr>
              <w:t>10</w:t>
            </w:r>
            <w:r w:rsidR="009A0211" w:rsidRPr="009A0211">
              <w:rPr>
                <w:rFonts w:hint="eastAsia"/>
                <w:sz w:val="18"/>
                <w:szCs w:val="18"/>
              </w:rPr>
              <w:t>.0</w:t>
            </w:r>
          </w:p>
        </w:tc>
      </w:tr>
      <w:tr w:rsidR="009A0211" w:rsidRPr="009A0211" w:rsidTr="002A6AC8">
        <w:trPr>
          <w:trHeight w:val="340"/>
        </w:trPr>
        <w:tc>
          <w:tcPr>
            <w:tcW w:w="4962" w:type="dxa"/>
            <w:tcBorders>
              <w:right w:val="nil"/>
            </w:tcBorders>
            <w:vAlign w:val="center"/>
          </w:tcPr>
          <w:p w:rsidR="009A0211" w:rsidRPr="009A0211" w:rsidRDefault="009A0211" w:rsidP="00CE5F50">
            <w:pPr>
              <w:spacing w:line="240" w:lineRule="exact"/>
              <w:rPr>
                <w:sz w:val="18"/>
                <w:szCs w:val="18"/>
              </w:rPr>
            </w:pPr>
            <w:r w:rsidRPr="009A0211">
              <w:rPr>
                <w:rFonts w:hint="eastAsia"/>
                <w:sz w:val="18"/>
                <w:szCs w:val="18"/>
              </w:rPr>
              <w:t>7</w:t>
            </w:r>
            <w:r w:rsidRPr="009A0211">
              <w:rPr>
                <w:rFonts w:hint="eastAsia"/>
                <w:sz w:val="18"/>
                <w:szCs w:val="18"/>
              </w:rPr>
              <w:t>天氮素</w:t>
            </w:r>
            <w:r w:rsidR="00CE5F50">
              <w:rPr>
                <w:rFonts w:hint="eastAsia"/>
                <w:sz w:val="18"/>
                <w:szCs w:val="18"/>
              </w:rPr>
              <w:t>释放</w:t>
            </w:r>
            <w:r w:rsidRPr="009A0211">
              <w:rPr>
                <w:rFonts w:hint="eastAsia"/>
                <w:sz w:val="18"/>
                <w:szCs w:val="18"/>
              </w:rPr>
              <w:t>率</w:t>
            </w:r>
            <w:r w:rsidRPr="009A0211">
              <w:rPr>
                <w:rFonts w:hint="eastAsia"/>
                <w:sz w:val="18"/>
                <w:szCs w:val="18"/>
              </w:rPr>
              <w:t>/%</w:t>
            </w:r>
          </w:p>
        </w:tc>
        <w:tc>
          <w:tcPr>
            <w:tcW w:w="567" w:type="dxa"/>
            <w:tcBorders>
              <w:left w:val="nil"/>
            </w:tcBorders>
            <w:vAlign w:val="center"/>
          </w:tcPr>
          <w:p w:rsidR="009A0211" w:rsidRPr="009A0211" w:rsidRDefault="009A0211" w:rsidP="00C646E9">
            <w:pPr>
              <w:spacing w:line="240" w:lineRule="exact"/>
              <w:jc w:val="center"/>
              <w:rPr>
                <w:sz w:val="18"/>
                <w:szCs w:val="18"/>
              </w:rPr>
            </w:pPr>
            <w:r w:rsidRPr="009A0211">
              <w:rPr>
                <w:rFonts w:ascii="宋体" w:hAnsi="宋体"/>
                <w:sz w:val="18"/>
                <w:szCs w:val="18"/>
              </w:rPr>
              <w:t>≤</w:t>
            </w:r>
          </w:p>
        </w:tc>
        <w:tc>
          <w:tcPr>
            <w:tcW w:w="1275" w:type="dxa"/>
            <w:vAlign w:val="center"/>
          </w:tcPr>
          <w:p w:rsidR="009A0211" w:rsidRPr="009A0211" w:rsidRDefault="009A0211" w:rsidP="0003702A">
            <w:pPr>
              <w:spacing w:line="240" w:lineRule="exact"/>
              <w:jc w:val="center"/>
              <w:rPr>
                <w:sz w:val="18"/>
                <w:szCs w:val="18"/>
              </w:rPr>
            </w:pPr>
            <w:r w:rsidRPr="009A0211">
              <w:rPr>
                <w:rFonts w:hint="eastAsia"/>
                <w:sz w:val="18"/>
                <w:szCs w:val="18"/>
              </w:rPr>
              <w:t>45</w:t>
            </w:r>
          </w:p>
        </w:tc>
        <w:tc>
          <w:tcPr>
            <w:tcW w:w="1276" w:type="dxa"/>
            <w:vAlign w:val="center"/>
          </w:tcPr>
          <w:p w:rsidR="009A0211" w:rsidRPr="009A0211" w:rsidRDefault="000743FA" w:rsidP="0003702A">
            <w:pPr>
              <w:spacing w:line="240" w:lineRule="exact"/>
              <w:jc w:val="center"/>
              <w:rPr>
                <w:sz w:val="18"/>
                <w:szCs w:val="18"/>
              </w:rPr>
            </w:pPr>
            <w:r>
              <w:rPr>
                <w:rFonts w:hint="eastAsia"/>
                <w:sz w:val="18"/>
                <w:szCs w:val="18"/>
              </w:rPr>
              <w:t>30</w:t>
            </w:r>
          </w:p>
        </w:tc>
        <w:tc>
          <w:tcPr>
            <w:tcW w:w="1382" w:type="dxa"/>
            <w:vAlign w:val="center"/>
          </w:tcPr>
          <w:p w:rsidR="009A0211" w:rsidRPr="009A0211" w:rsidRDefault="000743FA" w:rsidP="0003702A">
            <w:pPr>
              <w:spacing w:line="240" w:lineRule="exact"/>
              <w:jc w:val="center"/>
              <w:rPr>
                <w:sz w:val="18"/>
                <w:szCs w:val="18"/>
              </w:rPr>
            </w:pPr>
            <w:r>
              <w:rPr>
                <w:rFonts w:hint="eastAsia"/>
                <w:sz w:val="18"/>
                <w:szCs w:val="18"/>
              </w:rPr>
              <w:t>20</w:t>
            </w:r>
          </w:p>
        </w:tc>
      </w:tr>
      <w:tr w:rsidR="009A0211" w:rsidRPr="009A0211" w:rsidTr="002A6AC8">
        <w:trPr>
          <w:trHeight w:val="340"/>
        </w:trPr>
        <w:tc>
          <w:tcPr>
            <w:tcW w:w="4962" w:type="dxa"/>
            <w:tcBorders>
              <w:right w:val="nil"/>
            </w:tcBorders>
            <w:vAlign w:val="center"/>
          </w:tcPr>
          <w:p w:rsidR="009A0211" w:rsidRPr="009A0211" w:rsidRDefault="009A0211" w:rsidP="00FC33E7">
            <w:pPr>
              <w:spacing w:line="240" w:lineRule="exact"/>
              <w:rPr>
                <w:sz w:val="18"/>
                <w:szCs w:val="18"/>
              </w:rPr>
            </w:pPr>
            <w:r w:rsidRPr="009A0211">
              <w:rPr>
                <w:rFonts w:hint="eastAsia"/>
                <w:sz w:val="18"/>
                <w:szCs w:val="18"/>
              </w:rPr>
              <w:t>28</w:t>
            </w:r>
            <w:r w:rsidRPr="009A0211">
              <w:rPr>
                <w:rFonts w:hint="eastAsia"/>
                <w:sz w:val="18"/>
                <w:szCs w:val="18"/>
              </w:rPr>
              <w:t>天氮素释放率</w:t>
            </w:r>
            <w:r w:rsidRPr="009A0211">
              <w:rPr>
                <w:rFonts w:hint="eastAsia"/>
                <w:sz w:val="18"/>
                <w:szCs w:val="18"/>
              </w:rPr>
              <w:t>/%</w:t>
            </w:r>
          </w:p>
        </w:tc>
        <w:tc>
          <w:tcPr>
            <w:tcW w:w="567" w:type="dxa"/>
            <w:tcBorders>
              <w:left w:val="nil"/>
            </w:tcBorders>
            <w:vAlign w:val="center"/>
          </w:tcPr>
          <w:p w:rsidR="009A0211" w:rsidRPr="009A0211" w:rsidRDefault="009A0211" w:rsidP="00C646E9">
            <w:pPr>
              <w:spacing w:line="240" w:lineRule="exact"/>
              <w:jc w:val="center"/>
              <w:rPr>
                <w:sz w:val="18"/>
                <w:szCs w:val="18"/>
              </w:rPr>
            </w:pPr>
            <w:r w:rsidRPr="009A0211">
              <w:rPr>
                <w:rFonts w:ascii="宋体" w:hAnsi="宋体"/>
                <w:sz w:val="18"/>
                <w:szCs w:val="18"/>
              </w:rPr>
              <w:t>≤</w:t>
            </w:r>
          </w:p>
        </w:tc>
        <w:tc>
          <w:tcPr>
            <w:tcW w:w="1275" w:type="dxa"/>
            <w:vAlign w:val="center"/>
          </w:tcPr>
          <w:p w:rsidR="009A0211" w:rsidRPr="009A0211" w:rsidRDefault="009A0211" w:rsidP="0003702A">
            <w:pPr>
              <w:spacing w:line="240" w:lineRule="exact"/>
              <w:jc w:val="center"/>
              <w:rPr>
                <w:sz w:val="18"/>
                <w:szCs w:val="18"/>
              </w:rPr>
            </w:pPr>
            <w:r w:rsidRPr="009A0211">
              <w:rPr>
                <w:rFonts w:hint="eastAsia"/>
                <w:sz w:val="18"/>
                <w:szCs w:val="18"/>
              </w:rPr>
              <w:t>80.0</w:t>
            </w:r>
          </w:p>
        </w:tc>
        <w:tc>
          <w:tcPr>
            <w:tcW w:w="1276" w:type="dxa"/>
            <w:vAlign w:val="center"/>
          </w:tcPr>
          <w:p w:rsidR="009A0211" w:rsidRPr="009A0211" w:rsidRDefault="009A0211" w:rsidP="0003702A">
            <w:pPr>
              <w:spacing w:line="240" w:lineRule="exact"/>
              <w:jc w:val="center"/>
              <w:rPr>
                <w:sz w:val="18"/>
                <w:szCs w:val="18"/>
              </w:rPr>
            </w:pPr>
            <w:r w:rsidRPr="009A0211">
              <w:rPr>
                <w:rFonts w:hint="eastAsia"/>
                <w:sz w:val="18"/>
                <w:szCs w:val="18"/>
              </w:rPr>
              <w:t>60.0</w:t>
            </w:r>
          </w:p>
        </w:tc>
        <w:tc>
          <w:tcPr>
            <w:tcW w:w="1382" w:type="dxa"/>
            <w:vAlign w:val="center"/>
          </w:tcPr>
          <w:p w:rsidR="009A0211" w:rsidRPr="009A0211" w:rsidRDefault="009A0211" w:rsidP="0003702A">
            <w:pPr>
              <w:spacing w:line="240" w:lineRule="exact"/>
              <w:jc w:val="center"/>
              <w:rPr>
                <w:sz w:val="18"/>
                <w:szCs w:val="18"/>
              </w:rPr>
            </w:pPr>
            <w:r w:rsidRPr="009A0211">
              <w:rPr>
                <w:rFonts w:hint="eastAsia"/>
                <w:sz w:val="18"/>
                <w:szCs w:val="18"/>
              </w:rPr>
              <w:t>40.0</w:t>
            </w:r>
          </w:p>
        </w:tc>
      </w:tr>
      <w:tr w:rsidR="009A0211" w:rsidRPr="00D82A50" w:rsidTr="002A6AC8">
        <w:trPr>
          <w:trHeight w:val="340"/>
        </w:trPr>
        <w:tc>
          <w:tcPr>
            <w:tcW w:w="4962" w:type="dxa"/>
            <w:tcBorders>
              <w:right w:val="nil"/>
            </w:tcBorders>
            <w:vAlign w:val="center"/>
          </w:tcPr>
          <w:p w:rsidR="009A0211" w:rsidRPr="00D82A50" w:rsidRDefault="009A0211" w:rsidP="005B1060">
            <w:pPr>
              <w:spacing w:line="240" w:lineRule="exact"/>
              <w:rPr>
                <w:sz w:val="18"/>
                <w:szCs w:val="18"/>
                <w:highlight w:val="yellow"/>
              </w:rPr>
            </w:pPr>
            <w:r>
              <w:rPr>
                <w:rFonts w:hint="eastAsia"/>
                <w:sz w:val="18"/>
                <w:szCs w:val="18"/>
              </w:rPr>
              <w:t>氮素</w:t>
            </w:r>
            <w:r w:rsidRPr="00B6771E">
              <w:rPr>
                <w:rFonts w:hint="eastAsia"/>
                <w:sz w:val="18"/>
                <w:szCs w:val="18"/>
              </w:rPr>
              <w:t>释放期</w:t>
            </w:r>
            <w:r w:rsidR="005B1060">
              <w:rPr>
                <w:rFonts w:hint="eastAsia"/>
                <w:sz w:val="18"/>
                <w:szCs w:val="18"/>
                <w:vertAlign w:val="superscript"/>
              </w:rPr>
              <w:t>c</w:t>
            </w:r>
            <w:r w:rsidRPr="00C646E9">
              <w:rPr>
                <w:rFonts w:hint="eastAsia"/>
                <w:sz w:val="18"/>
                <w:szCs w:val="18"/>
                <w:vertAlign w:val="superscript"/>
              </w:rPr>
              <w:t xml:space="preserve"> </w:t>
            </w:r>
            <w:r w:rsidRPr="00B6771E">
              <w:rPr>
                <w:rFonts w:hint="eastAsia"/>
                <w:sz w:val="18"/>
                <w:szCs w:val="18"/>
              </w:rPr>
              <w:t xml:space="preserve">/d                                                </w:t>
            </w:r>
          </w:p>
        </w:tc>
        <w:tc>
          <w:tcPr>
            <w:tcW w:w="567" w:type="dxa"/>
            <w:tcBorders>
              <w:left w:val="nil"/>
            </w:tcBorders>
            <w:vAlign w:val="center"/>
          </w:tcPr>
          <w:p w:rsidR="009A0211" w:rsidRPr="00B6771E" w:rsidRDefault="009A0211" w:rsidP="00C646E9">
            <w:pPr>
              <w:spacing w:line="240" w:lineRule="exact"/>
              <w:jc w:val="center"/>
              <w:rPr>
                <w:sz w:val="18"/>
                <w:szCs w:val="18"/>
              </w:rPr>
            </w:pPr>
          </w:p>
        </w:tc>
        <w:tc>
          <w:tcPr>
            <w:tcW w:w="1275" w:type="dxa"/>
            <w:vAlign w:val="center"/>
          </w:tcPr>
          <w:p w:rsidR="009A0211" w:rsidRPr="00B6771E" w:rsidRDefault="009A0211" w:rsidP="0020557B">
            <w:pPr>
              <w:spacing w:line="240" w:lineRule="exact"/>
              <w:jc w:val="center"/>
              <w:rPr>
                <w:sz w:val="18"/>
                <w:szCs w:val="18"/>
              </w:rPr>
            </w:pPr>
            <w:r w:rsidRPr="00B6771E">
              <w:rPr>
                <w:rFonts w:hint="eastAsia"/>
                <w:sz w:val="18"/>
                <w:szCs w:val="18"/>
              </w:rPr>
              <w:t>标明值</w:t>
            </w:r>
          </w:p>
        </w:tc>
        <w:tc>
          <w:tcPr>
            <w:tcW w:w="1276" w:type="dxa"/>
            <w:vAlign w:val="center"/>
          </w:tcPr>
          <w:p w:rsidR="009A0211" w:rsidRPr="0020557B" w:rsidRDefault="009A0211" w:rsidP="0020557B">
            <w:pPr>
              <w:spacing w:line="240" w:lineRule="exact"/>
              <w:jc w:val="center"/>
              <w:rPr>
                <w:sz w:val="18"/>
                <w:szCs w:val="18"/>
              </w:rPr>
            </w:pPr>
            <w:r w:rsidRPr="0020557B">
              <w:rPr>
                <w:rFonts w:hint="eastAsia"/>
                <w:sz w:val="18"/>
                <w:szCs w:val="18"/>
              </w:rPr>
              <w:t>标明值</w:t>
            </w:r>
          </w:p>
        </w:tc>
        <w:tc>
          <w:tcPr>
            <w:tcW w:w="1382" w:type="dxa"/>
            <w:vAlign w:val="center"/>
          </w:tcPr>
          <w:p w:rsidR="009A0211" w:rsidRPr="0020557B" w:rsidRDefault="009A0211" w:rsidP="0020557B">
            <w:pPr>
              <w:spacing w:line="240" w:lineRule="exact"/>
              <w:jc w:val="center"/>
              <w:rPr>
                <w:sz w:val="18"/>
                <w:szCs w:val="18"/>
              </w:rPr>
            </w:pPr>
            <w:r w:rsidRPr="0020557B">
              <w:rPr>
                <w:rFonts w:hint="eastAsia"/>
                <w:sz w:val="18"/>
                <w:szCs w:val="18"/>
              </w:rPr>
              <w:t>标明值</w:t>
            </w:r>
          </w:p>
        </w:tc>
      </w:tr>
      <w:tr w:rsidR="009A0211" w:rsidRPr="00CA2FF8" w:rsidTr="002A6AC8">
        <w:trPr>
          <w:trHeight w:val="340"/>
        </w:trPr>
        <w:tc>
          <w:tcPr>
            <w:tcW w:w="9462" w:type="dxa"/>
            <w:gridSpan w:val="5"/>
            <w:vAlign w:val="center"/>
          </w:tcPr>
          <w:p w:rsidR="009A0211" w:rsidRDefault="009A0211" w:rsidP="00521AE0">
            <w:pPr>
              <w:spacing w:line="360" w:lineRule="exact"/>
              <w:ind w:firstLineChars="200" w:firstLine="360"/>
              <w:jc w:val="left"/>
              <w:rPr>
                <w:sz w:val="18"/>
                <w:szCs w:val="18"/>
              </w:rPr>
            </w:pPr>
            <w:r>
              <w:rPr>
                <w:rFonts w:hint="eastAsia"/>
                <w:sz w:val="18"/>
                <w:szCs w:val="18"/>
              </w:rPr>
              <w:t>a</w:t>
            </w:r>
            <w:r>
              <w:rPr>
                <w:rFonts w:hint="eastAsia"/>
                <w:sz w:val="18"/>
                <w:szCs w:val="18"/>
              </w:rPr>
              <w:t>水分以</w:t>
            </w:r>
            <w:r w:rsidR="00D30490">
              <w:rPr>
                <w:rFonts w:hint="eastAsia"/>
                <w:sz w:val="18"/>
                <w:szCs w:val="18"/>
              </w:rPr>
              <w:t>生产企业</w:t>
            </w:r>
            <w:r>
              <w:rPr>
                <w:rFonts w:hint="eastAsia"/>
                <w:sz w:val="18"/>
                <w:szCs w:val="18"/>
              </w:rPr>
              <w:t>出厂检验数据为准。</w:t>
            </w:r>
          </w:p>
          <w:p w:rsidR="005B1060" w:rsidRDefault="005B1060" w:rsidP="009A0211">
            <w:pPr>
              <w:spacing w:line="360" w:lineRule="exact"/>
              <w:ind w:firstLineChars="200" w:firstLine="360"/>
              <w:jc w:val="left"/>
              <w:rPr>
                <w:sz w:val="18"/>
                <w:szCs w:val="18"/>
              </w:rPr>
            </w:pPr>
            <w:r w:rsidRPr="000743FA">
              <w:rPr>
                <w:rFonts w:hint="eastAsia"/>
                <w:sz w:val="18"/>
                <w:szCs w:val="18"/>
              </w:rPr>
              <w:t>b</w:t>
            </w:r>
            <w:r w:rsidRPr="000743FA">
              <w:rPr>
                <w:rFonts w:hint="eastAsia"/>
                <w:sz w:val="18"/>
                <w:szCs w:val="18"/>
              </w:rPr>
              <w:t>允许特殊粒度的产品在包装标识上明示，按照其明示粒度执行。</w:t>
            </w:r>
          </w:p>
          <w:p w:rsidR="009A0211" w:rsidRPr="00C646E9" w:rsidRDefault="005B1060" w:rsidP="009A0211">
            <w:pPr>
              <w:spacing w:line="360" w:lineRule="exact"/>
              <w:ind w:firstLineChars="200" w:firstLine="360"/>
              <w:jc w:val="left"/>
              <w:rPr>
                <w:sz w:val="18"/>
                <w:szCs w:val="18"/>
              </w:rPr>
            </w:pPr>
            <w:r>
              <w:rPr>
                <w:rFonts w:hint="eastAsia"/>
                <w:sz w:val="18"/>
                <w:szCs w:val="18"/>
              </w:rPr>
              <w:t>c</w:t>
            </w:r>
            <w:r w:rsidR="009A0211">
              <w:rPr>
                <w:rFonts w:hint="eastAsia"/>
                <w:sz w:val="18"/>
                <w:szCs w:val="18"/>
              </w:rPr>
              <w:t>氮素释放期应以单一数值标注，其允许差</w:t>
            </w:r>
            <w:r w:rsidR="009A0211" w:rsidRPr="009A0211">
              <w:rPr>
                <w:rFonts w:hint="eastAsia"/>
                <w:sz w:val="18"/>
                <w:szCs w:val="18"/>
              </w:rPr>
              <w:t>为</w:t>
            </w:r>
            <w:r w:rsidR="009A0211" w:rsidRPr="009A0211">
              <w:rPr>
                <w:rFonts w:hint="eastAsia"/>
                <w:sz w:val="18"/>
                <w:szCs w:val="18"/>
              </w:rPr>
              <w:t xml:space="preserve"> 25%</w:t>
            </w:r>
            <w:r w:rsidR="009A0211">
              <w:rPr>
                <w:rFonts w:hint="eastAsia"/>
                <w:sz w:val="18"/>
                <w:szCs w:val="18"/>
              </w:rPr>
              <w:t>，如标明值为</w:t>
            </w:r>
            <w:r w:rsidR="009A0211">
              <w:rPr>
                <w:rFonts w:hint="eastAsia"/>
                <w:sz w:val="18"/>
                <w:szCs w:val="18"/>
              </w:rPr>
              <w:t xml:space="preserve"> 60 d</w:t>
            </w:r>
            <w:r w:rsidR="009A0211">
              <w:rPr>
                <w:rFonts w:hint="eastAsia"/>
                <w:sz w:val="18"/>
                <w:szCs w:val="18"/>
              </w:rPr>
              <w:t>，累积氮素释放率达到</w:t>
            </w:r>
            <w:r w:rsidR="009A0211">
              <w:rPr>
                <w:rFonts w:hint="eastAsia"/>
                <w:sz w:val="18"/>
                <w:szCs w:val="18"/>
              </w:rPr>
              <w:t>80%</w:t>
            </w:r>
            <w:r w:rsidR="009A0211">
              <w:rPr>
                <w:rFonts w:hint="eastAsia"/>
                <w:sz w:val="18"/>
                <w:szCs w:val="18"/>
              </w:rPr>
              <w:t>的时间范围为（</w:t>
            </w:r>
            <w:r w:rsidR="009A0211">
              <w:rPr>
                <w:rFonts w:hint="eastAsia"/>
                <w:sz w:val="18"/>
                <w:szCs w:val="18"/>
              </w:rPr>
              <w:t>60</w:t>
            </w:r>
            <w:r w:rsidR="009A0211" w:rsidRPr="00C646E9">
              <w:rPr>
                <w:rFonts w:hint="eastAsia"/>
                <w:sz w:val="18"/>
                <w:szCs w:val="18"/>
              </w:rPr>
              <w:t>±</w:t>
            </w:r>
            <w:r w:rsidR="009A0211">
              <w:rPr>
                <w:rFonts w:hint="eastAsia"/>
                <w:sz w:val="18"/>
                <w:szCs w:val="18"/>
              </w:rPr>
              <w:t>15</w:t>
            </w:r>
            <w:r w:rsidR="009A0211">
              <w:rPr>
                <w:rFonts w:hint="eastAsia"/>
                <w:sz w:val="18"/>
                <w:szCs w:val="18"/>
              </w:rPr>
              <w:t>）</w:t>
            </w:r>
            <w:r w:rsidR="009A0211">
              <w:rPr>
                <w:rFonts w:hint="eastAsia"/>
                <w:sz w:val="18"/>
                <w:szCs w:val="18"/>
              </w:rPr>
              <w:t>d</w:t>
            </w:r>
            <w:r w:rsidR="009A0211">
              <w:rPr>
                <w:rFonts w:hint="eastAsia"/>
                <w:sz w:val="18"/>
                <w:szCs w:val="18"/>
              </w:rPr>
              <w:t>。</w:t>
            </w:r>
          </w:p>
        </w:tc>
      </w:tr>
    </w:tbl>
    <w:p w:rsidR="0093267B" w:rsidRPr="00B4253E" w:rsidRDefault="0093267B" w:rsidP="00F0295B">
      <w:pPr>
        <w:pStyle w:val="a4"/>
        <w:spacing w:before="312" w:after="312"/>
      </w:pPr>
      <w:r w:rsidRPr="00B4253E">
        <w:rPr>
          <w:rFonts w:hint="eastAsia"/>
        </w:rPr>
        <w:t>试验方法</w:t>
      </w:r>
    </w:p>
    <w:p w:rsidR="0093267B" w:rsidRPr="00B4253E" w:rsidRDefault="0093267B" w:rsidP="00600E19">
      <w:pPr>
        <w:pStyle w:val="a5"/>
        <w:spacing w:before="156" w:after="156"/>
        <w:ind w:left="2" w:hanging="2"/>
      </w:pPr>
      <w:r w:rsidRPr="00B4253E">
        <w:rPr>
          <w:rFonts w:hint="eastAsia"/>
        </w:rPr>
        <w:lastRenderedPageBreak/>
        <w:t>一般规定</w:t>
      </w:r>
    </w:p>
    <w:p w:rsidR="0093267B" w:rsidRPr="00B4253E" w:rsidRDefault="0093267B" w:rsidP="00C67B3B">
      <w:pPr>
        <w:pStyle w:val="aff6"/>
        <w:rPr>
          <w:rFonts w:ascii="Times New Roman"/>
          <w:color w:val="000000"/>
        </w:rPr>
      </w:pPr>
      <w:r w:rsidRPr="00B4253E">
        <w:rPr>
          <w:rFonts w:ascii="Times New Roman" w:hint="eastAsia"/>
          <w:color w:val="000000"/>
        </w:rPr>
        <w:t>本标准中所用试剂、水和溶液的配制，在未注明规格和配制方法时，均应按</w:t>
      </w:r>
      <w:r w:rsidR="00600E19">
        <w:rPr>
          <w:rFonts w:ascii="Times New Roman" w:hint="eastAsia"/>
          <w:color w:val="000000"/>
        </w:rPr>
        <w:t xml:space="preserve"> </w:t>
      </w:r>
      <w:r w:rsidRPr="00B4253E">
        <w:rPr>
          <w:rFonts w:ascii="Times New Roman"/>
          <w:color w:val="000000"/>
        </w:rPr>
        <w:t>HG/T</w:t>
      </w:r>
      <w:r w:rsidR="00600E19">
        <w:rPr>
          <w:rFonts w:ascii="Times New Roman" w:hint="eastAsia"/>
          <w:color w:val="000000"/>
        </w:rPr>
        <w:t xml:space="preserve"> </w:t>
      </w:r>
      <w:r w:rsidRPr="00B4253E">
        <w:rPr>
          <w:rFonts w:ascii="Times New Roman"/>
          <w:color w:val="000000"/>
        </w:rPr>
        <w:t>2843</w:t>
      </w:r>
      <w:r w:rsidR="00600E19">
        <w:rPr>
          <w:rFonts w:ascii="Times New Roman" w:hint="eastAsia"/>
          <w:color w:val="000000"/>
        </w:rPr>
        <w:t xml:space="preserve"> </w:t>
      </w:r>
      <w:r w:rsidRPr="00B4253E">
        <w:rPr>
          <w:rFonts w:ascii="Times New Roman" w:hint="eastAsia"/>
          <w:color w:val="000000"/>
        </w:rPr>
        <w:t>规定执行。</w:t>
      </w:r>
    </w:p>
    <w:p w:rsidR="0093267B" w:rsidRPr="00B4253E" w:rsidRDefault="0093267B" w:rsidP="00600E19">
      <w:pPr>
        <w:pStyle w:val="a5"/>
        <w:spacing w:before="156" w:after="156"/>
        <w:ind w:left="0"/>
      </w:pPr>
      <w:r w:rsidRPr="00B4253E">
        <w:rPr>
          <w:rFonts w:hint="eastAsia"/>
        </w:rPr>
        <w:t>外观</w:t>
      </w:r>
    </w:p>
    <w:p w:rsidR="00C67B3B" w:rsidRPr="00B4253E" w:rsidRDefault="00B6771E" w:rsidP="00B6771E">
      <w:pPr>
        <w:pStyle w:val="aff6"/>
      </w:pPr>
      <w:r>
        <w:rPr>
          <w:rFonts w:hint="eastAsia"/>
        </w:rPr>
        <w:t>目视法测定</w:t>
      </w:r>
      <w:r w:rsidRPr="000F5614">
        <w:rPr>
          <w:rFonts w:hint="eastAsia"/>
        </w:rPr>
        <w:t>。</w:t>
      </w:r>
    </w:p>
    <w:p w:rsidR="00631366" w:rsidRPr="00B4253E" w:rsidRDefault="00631366" w:rsidP="00600E19">
      <w:pPr>
        <w:pStyle w:val="a5"/>
        <w:spacing w:before="156" w:after="156"/>
        <w:ind w:left="0"/>
      </w:pPr>
      <w:r w:rsidRPr="00B4253E">
        <w:rPr>
          <w:rFonts w:hint="eastAsia"/>
        </w:rPr>
        <w:t>总氮</w:t>
      </w:r>
    </w:p>
    <w:p w:rsidR="00631366" w:rsidRDefault="00CB252D" w:rsidP="000743FA">
      <w:pPr>
        <w:autoSpaceDE w:val="0"/>
        <w:autoSpaceDN w:val="0"/>
        <w:adjustRightInd w:val="0"/>
        <w:ind w:firstLineChars="200" w:firstLine="420"/>
        <w:rPr>
          <w:noProof/>
          <w:kern w:val="0"/>
          <w:szCs w:val="20"/>
        </w:rPr>
      </w:pPr>
      <w:r w:rsidRPr="000F6F4B">
        <w:rPr>
          <w:noProof/>
          <w:kern w:val="0"/>
          <w:szCs w:val="20"/>
        </w:rPr>
        <w:t>按</w:t>
      </w:r>
      <w:r w:rsidRPr="000F6F4B">
        <w:rPr>
          <w:noProof/>
          <w:kern w:val="0"/>
          <w:szCs w:val="20"/>
        </w:rPr>
        <w:t xml:space="preserve"> GB/T 2441.1 </w:t>
      </w:r>
      <w:r w:rsidR="00D30490">
        <w:rPr>
          <w:rFonts w:hint="eastAsia"/>
          <w:noProof/>
          <w:kern w:val="0"/>
          <w:szCs w:val="20"/>
        </w:rPr>
        <w:t>进</w:t>
      </w:r>
      <w:r w:rsidRPr="000F6F4B">
        <w:rPr>
          <w:noProof/>
          <w:kern w:val="0"/>
          <w:szCs w:val="20"/>
        </w:rPr>
        <w:t>行</w:t>
      </w:r>
      <w:r w:rsidR="00807AC5" w:rsidRPr="000F6F4B">
        <w:rPr>
          <w:noProof/>
          <w:kern w:val="0"/>
          <w:szCs w:val="20"/>
        </w:rPr>
        <w:t>。</w:t>
      </w:r>
    </w:p>
    <w:p w:rsidR="00600E19" w:rsidRPr="004C7A83" w:rsidRDefault="00600E19" w:rsidP="00600E19">
      <w:pPr>
        <w:pStyle w:val="a5"/>
        <w:spacing w:before="156" w:after="156"/>
        <w:ind w:left="0"/>
      </w:pPr>
      <w:r w:rsidRPr="004C7A83">
        <w:rPr>
          <w:rFonts w:hint="eastAsia"/>
        </w:rPr>
        <w:t>水分</w:t>
      </w:r>
    </w:p>
    <w:p w:rsidR="00600E19" w:rsidRPr="00B6771E" w:rsidRDefault="00600E19" w:rsidP="00600E19">
      <w:pPr>
        <w:pStyle w:val="aff6"/>
        <w:rPr>
          <w:rFonts w:ascii="Times New Roman"/>
          <w:color w:val="000000"/>
        </w:rPr>
      </w:pPr>
      <w:r w:rsidRPr="00B6771E">
        <w:rPr>
          <w:rFonts w:ascii="Times New Roman" w:hint="eastAsia"/>
          <w:color w:val="000000"/>
        </w:rPr>
        <w:t>按</w:t>
      </w:r>
      <w:r w:rsidRPr="00B6771E">
        <w:rPr>
          <w:rFonts w:ascii="Times New Roman" w:hint="eastAsia"/>
          <w:color w:val="000000"/>
        </w:rPr>
        <w:t xml:space="preserve"> GB/T 2441.</w:t>
      </w:r>
      <w:r>
        <w:rPr>
          <w:rFonts w:ascii="Times New Roman" w:hint="eastAsia"/>
          <w:color w:val="000000"/>
        </w:rPr>
        <w:t>3</w:t>
      </w:r>
      <w:r w:rsidR="009E739F">
        <w:rPr>
          <w:rFonts w:ascii="Times New Roman" w:hint="eastAsia"/>
          <w:color w:val="000000"/>
        </w:rPr>
        <w:t xml:space="preserve"> </w:t>
      </w:r>
      <w:r w:rsidR="00D30490">
        <w:rPr>
          <w:rFonts w:ascii="Times New Roman" w:hint="eastAsia"/>
          <w:color w:val="000000"/>
        </w:rPr>
        <w:t>进</w:t>
      </w:r>
      <w:r w:rsidRPr="00B6771E">
        <w:rPr>
          <w:rFonts w:ascii="Times New Roman" w:hint="eastAsia"/>
          <w:color w:val="000000"/>
        </w:rPr>
        <w:t>行</w:t>
      </w:r>
      <w:r>
        <w:rPr>
          <w:rFonts w:ascii="Times New Roman" w:hint="eastAsia"/>
          <w:color w:val="000000"/>
        </w:rPr>
        <w:t>。</w:t>
      </w:r>
    </w:p>
    <w:p w:rsidR="00600E19" w:rsidRPr="004C7A83" w:rsidRDefault="00600E19" w:rsidP="00600E19">
      <w:pPr>
        <w:pStyle w:val="a5"/>
        <w:spacing w:before="156" w:after="156"/>
        <w:ind w:left="0"/>
      </w:pPr>
      <w:r w:rsidRPr="004C7A83">
        <w:rPr>
          <w:rFonts w:hint="eastAsia"/>
        </w:rPr>
        <w:t>粒度</w:t>
      </w:r>
    </w:p>
    <w:p w:rsidR="00600E19" w:rsidRPr="009749CE" w:rsidRDefault="00600E19" w:rsidP="00600E19">
      <w:pPr>
        <w:pStyle w:val="aff6"/>
        <w:rPr>
          <w:rFonts w:ascii="Times New Roman"/>
          <w:color w:val="000000"/>
          <w:highlight w:val="yellow"/>
        </w:rPr>
      </w:pPr>
      <w:r w:rsidRPr="003F6364">
        <w:rPr>
          <w:rFonts w:ascii="Times New Roman" w:hint="eastAsia"/>
          <w:color w:val="000000"/>
        </w:rPr>
        <w:t>按</w:t>
      </w:r>
      <w:r w:rsidRPr="003F6364">
        <w:rPr>
          <w:rFonts w:ascii="Times New Roman" w:hint="eastAsia"/>
          <w:color w:val="000000"/>
        </w:rPr>
        <w:t xml:space="preserve"> GB/T 2441.</w:t>
      </w:r>
      <w:r>
        <w:rPr>
          <w:rFonts w:ascii="Times New Roman" w:hint="eastAsia"/>
          <w:color w:val="000000"/>
        </w:rPr>
        <w:t>7</w:t>
      </w:r>
      <w:r w:rsidR="009E739F">
        <w:rPr>
          <w:rFonts w:ascii="Times New Roman" w:hint="eastAsia"/>
          <w:color w:val="000000"/>
        </w:rPr>
        <w:t xml:space="preserve"> </w:t>
      </w:r>
      <w:r w:rsidR="00D30490">
        <w:rPr>
          <w:rFonts w:ascii="Times New Roman" w:hint="eastAsia"/>
          <w:color w:val="000000"/>
        </w:rPr>
        <w:t>进</w:t>
      </w:r>
      <w:r w:rsidRPr="003F6364">
        <w:rPr>
          <w:rFonts w:ascii="Times New Roman" w:hint="eastAsia"/>
          <w:color w:val="000000"/>
        </w:rPr>
        <w:t>行</w:t>
      </w:r>
      <w:r w:rsidR="000743FA">
        <w:rPr>
          <w:rFonts w:ascii="Times New Roman" w:hint="eastAsia"/>
          <w:color w:val="000000"/>
        </w:rPr>
        <w:t>。</w:t>
      </w:r>
    </w:p>
    <w:p w:rsidR="00600E19" w:rsidRPr="004C7A83" w:rsidRDefault="00600E19" w:rsidP="00600E19">
      <w:pPr>
        <w:pStyle w:val="a5"/>
        <w:spacing w:before="156" w:after="156"/>
        <w:ind w:left="0"/>
      </w:pPr>
      <w:r w:rsidRPr="004C7A83">
        <w:rPr>
          <w:rFonts w:hint="eastAsia"/>
        </w:rPr>
        <w:t>缩二脲</w:t>
      </w:r>
    </w:p>
    <w:p w:rsidR="00600E19" w:rsidRDefault="00600E19" w:rsidP="00600E19">
      <w:pPr>
        <w:pStyle w:val="aff6"/>
        <w:rPr>
          <w:rFonts w:ascii="Times New Roman"/>
          <w:color w:val="000000"/>
        </w:rPr>
      </w:pPr>
      <w:r w:rsidRPr="00B6771E">
        <w:rPr>
          <w:rFonts w:ascii="Times New Roman" w:hint="eastAsia"/>
          <w:color w:val="000000"/>
        </w:rPr>
        <w:t>按</w:t>
      </w:r>
      <w:r w:rsidRPr="00B6771E">
        <w:rPr>
          <w:rFonts w:ascii="Times New Roman" w:hint="eastAsia"/>
          <w:color w:val="000000"/>
        </w:rPr>
        <w:t xml:space="preserve"> GB/T 2441.2 </w:t>
      </w:r>
      <w:r w:rsidR="00D30490">
        <w:rPr>
          <w:rFonts w:ascii="Times New Roman" w:hint="eastAsia"/>
          <w:color w:val="000000"/>
        </w:rPr>
        <w:t>进</w:t>
      </w:r>
      <w:r w:rsidRPr="00B6771E">
        <w:rPr>
          <w:rFonts w:ascii="Times New Roman" w:hint="eastAsia"/>
          <w:color w:val="000000"/>
        </w:rPr>
        <w:t>行</w:t>
      </w:r>
      <w:r>
        <w:rPr>
          <w:rFonts w:ascii="Times New Roman" w:hint="eastAsia"/>
          <w:color w:val="000000"/>
        </w:rPr>
        <w:t>。</w:t>
      </w:r>
    </w:p>
    <w:p w:rsidR="00600E19" w:rsidRPr="00807AC5" w:rsidRDefault="00600E19" w:rsidP="00600E19">
      <w:pPr>
        <w:pStyle w:val="a5"/>
        <w:spacing w:before="156" w:after="156"/>
        <w:ind w:left="0"/>
        <w:rPr>
          <w:rFonts w:ascii="Times New Roman"/>
        </w:rPr>
      </w:pPr>
      <w:r w:rsidRPr="00807AC5">
        <w:rPr>
          <w:rFonts w:ascii="Times New Roman"/>
        </w:rPr>
        <w:t>硫</w:t>
      </w:r>
    </w:p>
    <w:p w:rsidR="00600E19" w:rsidRPr="00600E19" w:rsidRDefault="00600E19" w:rsidP="00600E19">
      <w:pPr>
        <w:pStyle w:val="aff6"/>
        <w:rPr>
          <w:rFonts w:ascii="Times New Roman"/>
        </w:rPr>
      </w:pPr>
      <w:r w:rsidRPr="00F937CA">
        <w:rPr>
          <w:rFonts w:ascii="Times New Roman"/>
          <w:color w:val="000000"/>
        </w:rPr>
        <w:t>按</w:t>
      </w:r>
      <w:r w:rsidRPr="00F937CA">
        <w:rPr>
          <w:rFonts w:ascii="Times New Roman"/>
          <w:color w:val="000000"/>
        </w:rPr>
        <w:t xml:space="preserve"> GB/T 2940</w:t>
      </w:r>
      <w:r w:rsidR="004574F6">
        <w:rPr>
          <w:rFonts w:ascii="Times New Roman" w:hint="eastAsia"/>
          <w:color w:val="000000"/>
        </w:rPr>
        <w:t>1</w:t>
      </w:r>
      <w:bookmarkStart w:id="23" w:name="_GoBack"/>
      <w:bookmarkEnd w:id="23"/>
      <w:r w:rsidR="00D30490">
        <w:rPr>
          <w:rFonts w:ascii="Times New Roman" w:hint="eastAsia"/>
          <w:color w:val="000000"/>
        </w:rPr>
        <w:t>-</w:t>
      </w:r>
      <w:r w:rsidRPr="00F937CA">
        <w:rPr>
          <w:rFonts w:ascii="Times New Roman"/>
          <w:color w:val="000000"/>
        </w:rPr>
        <w:t>2012</w:t>
      </w:r>
      <w:r w:rsidRPr="00F937CA">
        <w:rPr>
          <w:rFonts w:ascii="Times New Roman" w:hint="eastAsia"/>
          <w:color w:val="000000"/>
        </w:rPr>
        <w:t xml:space="preserve"> </w:t>
      </w:r>
      <w:r w:rsidRPr="00F937CA">
        <w:rPr>
          <w:rFonts w:ascii="Times New Roman"/>
          <w:color w:val="000000"/>
        </w:rPr>
        <w:t>中</w:t>
      </w:r>
      <w:r w:rsidRPr="00F937CA">
        <w:rPr>
          <w:rFonts w:ascii="Times New Roman"/>
          <w:color w:val="000000"/>
        </w:rPr>
        <w:t xml:space="preserve"> 5.4</w:t>
      </w:r>
      <w:r w:rsidRPr="00F937CA">
        <w:rPr>
          <w:rFonts w:ascii="Times New Roman" w:hint="eastAsia"/>
          <w:color w:val="000000"/>
        </w:rPr>
        <w:t xml:space="preserve"> </w:t>
      </w:r>
      <w:r w:rsidRPr="00F937CA">
        <w:rPr>
          <w:rFonts w:ascii="Times New Roman"/>
          <w:color w:val="000000"/>
        </w:rPr>
        <w:t>的规定执行</w:t>
      </w:r>
      <w:r w:rsidRPr="00F937CA">
        <w:rPr>
          <w:rFonts w:ascii="Times New Roman" w:hint="eastAsia"/>
        </w:rPr>
        <w:t>。</w:t>
      </w:r>
    </w:p>
    <w:p w:rsidR="009E739F" w:rsidRDefault="00600E19" w:rsidP="009E739F">
      <w:pPr>
        <w:pStyle w:val="a5"/>
        <w:spacing w:before="156" w:after="156"/>
        <w:ind w:left="0"/>
      </w:pPr>
      <w:r w:rsidRPr="00E62D95">
        <w:rPr>
          <w:rFonts w:hint="eastAsia"/>
        </w:rPr>
        <w:t>氮素释放率</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5.8.1 方法提要</w:t>
      </w:r>
    </w:p>
    <w:p w:rsidR="00E4303D" w:rsidRPr="000743FA" w:rsidRDefault="00E4303D" w:rsidP="00E4303D">
      <w:pPr>
        <w:autoSpaceDE w:val="0"/>
        <w:autoSpaceDN w:val="0"/>
        <w:adjustRightInd w:val="0"/>
        <w:ind w:firstLineChars="200" w:firstLine="420"/>
      </w:pPr>
      <w:r w:rsidRPr="000743FA">
        <w:rPr>
          <w:rFonts w:hint="eastAsia"/>
        </w:rPr>
        <w:t>用水静置浸泡试料，在规定的温度和时间内，试料中的氮素从试料颗粒中溶出到水中，使用</w:t>
      </w:r>
      <w:proofErr w:type="gramStart"/>
      <w:r w:rsidRPr="000743FA">
        <w:rPr>
          <w:rFonts w:hint="eastAsia"/>
        </w:rPr>
        <w:t>凯式定氮法</w:t>
      </w:r>
      <w:proofErr w:type="gramEnd"/>
      <w:r w:rsidRPr="000743FA">
        <w:rPr>
          <w:rFonts w:hint="eastAsia"/>
        </w:rPr>
        <w:t>或分光光度法测定溶出的氮素含量，溶出的氮素含量占试料中总氮含量的质量分数即为聚合物包膜尿素在一定时期内的累积氮素释放率。</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5.8.2 仪器</w:t>
      </w:r>
    </w:p>
    <w:p w:rsidR="00E4303D" w:rsidRPr="000743FA" w:rsidRDefault="00E4303D" w:rsidP="00637AEA">
      <w:pPr>
        <w:pStyle w:val="aff6"/>
        <w:spacing w:beforeLines="50" w:before="156" w:afterLines="50" w:after="156"/>
        <w:ind w:firstLineChars="0" w:firstLine="0"/>
        <w:rPr>
          <w:rFonts w:hAnsi="宋体"/>
          <w:color w:val="000000"/>
        </w:rPr>
      </w:pPr>
      <w:r w:rsidRPr="000743FA">
        <w:rPr>
          <w:rFonts w:ascii="黑体" w:eastAsia="黑体" w:hAnsi="黑体" w:hint="eastAsia"/>
          <w:color w:val="000000"/>
        </w:rPr>
        <w:t xml:space="preserve">5.8.2.1 </w:t>
      </w:r>
      <w:r w:rsidRPr="000743FA">
        <w:rPr>
          <w:rFonts w:hAnsi="宋体" w:hint="eastAsia"/>
          <w:color w:val="000000"/>
        </w:rPr>
        <w:t>通常实验室用仪器；</w:t>
      </w:r>
    </w:p>
    <w:p w:rsidR="00E4303D" w:rsidRPr="000743FA" w:rsidRDefault="00E4303D" w:rsidP="00637AEA">
      <w:pPr>
        <w:pStyle w:val="aff6"/>
        <w:spacing w:beforeLines="50" w:before="156" w:afterLines="50" w:after="156"/>
        <w:ind w:firstLineChars="0" w:firstLine="0"/>
        <w:rPr>
          <w:rFonts w:ascii="Times New Roman" w:hAnsi="宋体"/>
          <w:color w:val="000000"/>
        </w:rPr>
      </w:pPr>
      <w:r w:rsidRPr="000743FA">
        <w:rPr>
          <w:rFonts w:ascii="黑体" w:eastAsia="黑体" w:hAnsi="黑体" w:hint="eastAsia"/>
          <w:color w:val="000000"/>
        </w:rPr>
        <w:t xml:space="preserve">5.8.2.2 </w:t>
      </w:r>
      <w:r w:rsidRPr="000743FA">
        <w:rPr>
          <w:rFonts w:ascii="Times New Roman" w:hAnsi="宋体"/>
          <w:color w:val="000000"/>
        </w:rPr>
        <w:t>生化恒温培养箱，温度可控制在（</w:t>
      </w:r>
      <w:r w:rsidRPr="000743FA">
        <w:rPr>
          <w:rFonts w:ascii="Times New Roman"/>
          <w:color w:val="000000"/>
        </w:rPr>
        <w:t>25±1</w:t>
      </w:r>
      <w:r w:rsidRPr="000743FA">
        <w:rPr>
          <w:rFonts w:ascii="Times New Roman" w:hAnsi="宋体"/>
          <w:color w:val="000000"/>
        </w:rPr>
        <w:t>）℃</w:t>
      </w:r>
      <w:r w:rsidRPr="000743FA">
        <w:rPr>
          <w:rFonts w:ascii="Times New Roman" w:hAnsi="宋体" w:hint="eastAsia"/>
          <w:color w:val="000000"/>
        </w:rPr>
        <w:t>；</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 xml:space="preserve">5.8.2.3 </w:t>
      </w:r>
      <w:r w:rsidRPr="000743FA">
        <w:rPr>
          <w:rFonts w:ascii="Times New Roman" w:hAnsi="宋体" w:hint="eastAsia"/>
          <w:color w:val="000000"/>
        </w:rPr>
        <w:t>凯式定氮仪；</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 xml:space="preserve">5.8.2.4 </w:t>
      </w:r>
      <w:r w:rsidRPr="000743FA">
        <w:rPr>
          <w:rFonts w:ascii="Times New Roman" w:hAnsi="宋体" w:hint="eastAsia"/>
          <w:color w:val="000000"/>
        </w:rPr>
        <w:t>分光光度计。</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5.8.3 试样溶液制备</w:t>
      </w:r>
    </w:p>
    <w:p w:rsidR="00E4303D" w:rsidRPr="000743FA" w:rsidRDefault="00E4303D" w:rsidP="00637AEA">
      <w:pPr>
        <w:pStyle w:val="aff6"/>
        <w:spacing w:beforeLines="50" w:before="156" w:afterLines="50" w:after="156"/>
        <w:ind w:firstLineChars="0" w:firstLine="0"/>
        <w:rPr>
          <w:rFonts w:ascii="黑体" w:eastAsia="黑体" w:hAnsi="黑体"/>
          <w:color w:val="000000"/>
        </w:rPr>
      </w:pPr>
      <w:r w:rsidRPr="000743FA">
        <w:rPr>
          <w:rFonts w:ascii="黑体" w:eastAsia="黑体" w:hAnsi="黑体" w:hint="eastAsia"/>
          <w:color w:val="000000"/>
        </w:rPr>
        <w:t xml:space="preserve">5.8.3.1 </w:t>
      </w:r>
      <w:r w:rsidRPr="000743FA">
        <w:rPr>
          <w:rFonts w:ascii="Times New Roman" w:hAnsi="宋体" w:hint="eastAsia"/>
          <w:color w:val="000000"/>
        </w:rPr>
        <w:t xml:space="preserve">25 </w:t>
      </w:r>
      <w:r w:rsidRPr="000743FA">
        <w:rPr>
          <w:rFonts w:ascii="Times New Roman" w:hAnsi="宋体"/>
          <w:color w:val="000000"/>
        </w:rPr>
        <w:t>℃</w:t>
      </w:r>
      <w:r w:rsidRPr="000743FA">
        <w:rPr>
          <w:rFonts w:ascii="Times New Roman" w:hAnsi="宋体" w:hint="eastAsia"/>
          <w:color w:val="000000"/>
        </w:rPr>
        <w:t>下试样溶液制备</w:t>
      </w:r>
    </w:p>
    <w:p w:rsidR="00600E19" w:rsidRDefault="00600E19" w:rsidP="00600E19">
      <w:pPr>
        <w:autoSpaceDE w:val="0"/>
        <w:autoSpaceDN w:val="0"/>
        <w:adjustRightInd w:val="0"/>
        <w:ind w:firstLineChars="200" w:firstLine="420"/>
      </w:pPr>
      <w:r w:rsidRPr="000F64AF">
        <w:rPr>
          <w:rFonts w:hint="eastAsia"/>
        </w:rPr>
        <w:t>称取</w:t>
      </w:r>
      <w:r w:rsidRPr="000F64AF">
        <w:rPr>
          <w:rFonts w:hint="eastAsia"/>
        </w:rPr>
        <w:t xml:space="preserve"> 6.4.1 </w:t>
      </w:r>
      <w:r w:rsidRPr="000F64AF">
        <w:rPr>
          <w:rFonts w:hint="eastAsia"/>
        </w:rPr>
        <w:t>中未粉碎的试料</w:t>
      </w:r>
      <w:r w:rsidRPr="000F64AF">
        <w:rPr>
          <w:rFonts w:hint="eastAsia"/>
        </w:rPr>
        <w:t xml:space="preserve"> 10 g</w:t>
      </w:r>
      <w:r w:rsidRPr="000F64AF">
        <w:rPr>
          <w:rFonts w:hint="eastAsia"/>
        </w:rPr>
        <w:t>（</w:t>
      </w:r>
      <w:proofErr w:type="gramStart"/>
      <w:r w:rsidR="009E739F">
        <w:rPr>
          <w:rFonts w:hint="eastAsia"/>
        </w:rPr>
        <w:t>称</w:t>
      </w:r>
      <w:r w:rsidRPr="000F64AF">
        <w:rPr>
          <w:rFonts w:hint="eastAsia"/>
        </w:rPr>
        <w:t>准至</w:t>
      </w:r>
      <w:proofErr w:type="gramEnd"/>
      <w:r w:rsidRPr="000F64AF">
        <w:rPr>
          <w:rFonts w:hint="eastAsia"/>
        </w:rPr>
        <w:t xml:space="preserve"> 0.01 g</w:t>
      </w:r>
      <w:r w:rsidRPr="000F64AF">
        <w:rPr>
          <w:rFonts w:hint="eastAsia"/>
        </w:rPr>
        <w:t>），放入孔径为</w:t>
      </w:r>
      <w:r w:rsidRPr="000F64AF">
        <w:rPr>
          <w:rFonts w:hint="eastAsia"/>
        </w:rPr>
        <w:t xml:space="preserve"> 15</w:t>
      </w:r>
      <w:r w:rsidRPr="00F057B6">
        <w:t>0</w:t>
      </w:r>
      <w:r w:rsidR="00F057B6">
        <w:rPr>
          <w:rFonts w:hint="eastAsia"/>
        </w:rPr>
        <w:t xml:space="preserve"> </w:t>
      </w:r>
      <w:proofErr w:type="spellStart"/>
      <w:r w:rsidRPr="00F057B6">
        <w:t>μm</w:t>
      </w:r>
      <w:proofErr w:type="spellEnd"/>
      <w:r w:rsidRPr="000F64AF">
        <w:rPr>
          <w:rFonts w:hint="eastAsia"/>
        </w:rPr>
        <w:t>（</w:t>
      </w:r>
      <w:r w:rsidRPr="000F64AF">
        <w:rPr>
          <w:rFonts w:hint="eastAsia"/>
        </w:rPr>
        <w:t xml:space="preserve">100 </w:t>
      </w:r>
      <w:r w:rsidRPr="000F64AF">
        <w:rPr>
          <w:rFonts w:hint="eastAsia"/>
        </w:rPr>
        <w:t>目）的尼龙纱网做成的小袋中，封口后，将小袋放入</w:t>
      </w:r>
      <w:r w:rsidRPr="000F64AF">
        <w:rPr>
          <w:rFonts w:hint="eastAsia"/>
        </w:rPr>
        <w:t xml:space="preserve"> 250 mL </w:t>
      </w:r>
      <w:r w:rsidRPr="000F64AF">
        <w:rPr>
          <w:rFonts w:hint="eastAsia"/>
        </w:rPr>
        <w:t>玻璃瓶或塑料瓶中，加入</w:t>
      </w:r>
      <w:r w:rsidRPr="000F64AF">
        <w:rPr>
          <w:rFonts w:hint="eastAsia"/>
        </w:rPr>
        <w:t xml:space="preserve"> 200 mL </w:t>
      </w:r>
      <w:r w:rsidRPr="000F64AF">
        <w:rPr>
          <w:rFonts w:hint="eastAsia"/>
        </w:rPr>
        <w:t>水，加盖密封，置于</w:t>
      </w:r>
      <w:r w:rsidRPr="000F64AF">
        <w:rPr>
          <w:rFonts w:hint="eastAsia"/>
        </w:rPr>
        <w:t xml:space="preserve"> 25</w:t>
      </w:r>
      <w:r w:rsidRPr="000F64AF">
        <w:rPr>
          <w:rFonts w:hint="eastAsia"/>
        </w:rPr>
        <w:t>℃</w:t>
      </w:r>
      <w:r w:rsidRPr="000F64AF">
        <w:rPr>
          <w:rFonts w:hint="eastAsia"/>
        </w:rPr>
        <w:t xml:space="preserve"> </w:t>
      </w:r>
      <w:r w:rsidRPr="000F64AF">
        <w:rPr>
          <w:rFonts w:hint="eastAsia"/>
        </w:rPr>
        <w:t>的生化恒温培养箱中，取样时间为</w:t>
      </w:r>
      <w:r w:rsidRPr="000F64AF">
        <w:rPr>
          <w:rFonts w:hint="eastAsia"/>
        </w:rPr>
        <w:t xml:space="preserve"> 24 h</w:t>
      </w:r>
      <w:r w:rsidRPr="000F64AF">
        <w:rPr>
          <w:rFonts w:hint="eastAsia"/>
        </w:rPr>
        <w:t>，</w:t>
      </w:r>
      <w:r w:rsidRPr="000F64AF">
        <w:rPr>
          <w:rFonts w:hint="eastAsia"/>
        </w:rPr>
        <w:t>3</w:t>
      </w:r>
      <w:r w:rsidR="00F057B6">
        <w:rPr>
          <w:rFonts w:hint="eastAsia"/>
        </w:rPr>
        <w:t xml:space="preserve"> </w:t>
      </w:r>
      <w:r w:rsidRPr="000F64AF">
        <w:rPr>
          <w:rFonts w:hint="eastAsia"/>
        </w:rPr>
        <w:t>d</w:t>
      </w:r>
      <w:r w:rsidRPr="000F64AF">
        <w:rPr>
          <w:rFonts w:hint="eastAsia"/>
        </w:rPr>
        <w:t>、</w:t>
      </w:r>
      <w:r w:rsidRPr="000F64AF">
        <w:rPr>
          <w:rFonts w:hint="eastAsia"/>
        </w:rPr>
        <w:t>5</w:t>
      </w:r>
      <w:r w:rsidR="00F057B6">
        <w:rPr>
          <w:rFonts w:hint="eastAsia"/>
        </w:rPr>
        <w:t xml:space="preserve"> </w:t>
      </w:r>
      <w:r w:rsidRPr="000F64AF">
        <w:rPr>
          <w:rFonts w:hint="eastAsia"/>
        </w:rPr>
        <w:t>d</w:t>
      </w:r>
      <w:r w:rsidRPr="000F64AF">
        <w:rPr>
          <w:rFonts w:hint="eastAsia"/>
        </w:rPr>
        <w:t>、</w:t>
      </w:r>
      <w:r w:rsidRPr="000F64AF">
        <w:rPr>
          <w:rFonts w:hint="eastAsia"/>
        </w:rPr>
        <w:t>7</w:t>
      </w:r>
      <w:r w:rsidR="00F057B6">
        <w:rPr>
          <w:rFonts w:hint="eastAsia"/>
        </w:rPr>
        <w:t xml:space="preserve"> </w:t>
      </w:r>
      <w:r w:rsidRPr="000F64AF">
        <w:rPr>
          <w:rFonts w:hint="eastAsia"/>
        </w:rPr>
        <w:t>d</w:t>
      </w:r>
      <w:r w:rsidRPr="000F64AF">
        <w:rPr>
          <w:rFonts w:hint="eastAsia"/>
        </w:rPr>
        <w:t>、</w:t>
      </w:r>
      <w:r w:rsidRPr="000F64AF">
        <w:rPr>
          <w:rFonts w:hint="eastAsia"/>
        </w:rPr>
        <w:t>10</w:t>
      </w:r>
      <w:r w:rsidR="00F057B6">
        <w:rPr>
          <w:rFonts w:hint="eastAsia"/>
        </w:rPr>
        <w:t xml:space="preserve"> </w:t>
      </w:r>
      <w:r w:rsidRPr="000F64AF">
        <w:rPr>
          <w:rFonts w:hint="eastAsia"/>
        </w:rPr>
        <w:t>d</w:t>
      </w:r>
      <w:r w:rsidRPr="000F64AF">
        <w:rPr>
          <w:rFonts w:hint="eastAsia"/>
        </w:rPr>
        <w:t>、</w:t>
      </w:r>
      <w:r w:rsidRPr="000F64AF">
        <w:rPr>
          <w:rFonts w:hint="eastAsia"/>
        </w:rPr>
        <w:t>14</w:t>
      </w:r>
      <w:r w:rsidR="00F057B6">
        <w:rPr>
          <w:rFonts w:hint="eastAsia"/>
        </w:rPr>
        <w:t xml:space="preserve"> </w:t>
      </w:r>
      <w:r w:rsidRPr="000F64AF">
        <w:rPr>
          <w:rFonts w:hint="eastAsia"/>
        </w:rPr>
        <w:t>d</w:t>
      </w:r>
      <w:r w:rsidRPr="000F64AF">
        <w:rPr>
          <w:rFonts w:hint="eastAsia"/>
        </w:rPr>
        <w:t>、</w:t>
      </w:r>
      <w:r w:rsidRPr="000F64AF">
        <w:rPr>
          <w:rFonts w:hint="eastAsia"/>
        </w:rPr>
        <w:t>28</w:t>
      </w:r>
      <w:r w:rsidR="00F057B6">
        <w:rPr>
          <w:rFonts w:hint="eastAsia"/>
        </w:rPr>
        <w:t xml:space="preserve"> </w:t>
      </w:r>
      <w:r w:rsidRPr="000F64AF">
        <w:rPr>
          <w:rFonts w:hint="eastAsia"/>
        </w:rPr>
        <w:t>d</w:t>
      </w:r>
      <w:r w:rsidRPr="000F64AF">
        <w:rPr>
          <w:rFonts w:hint="eastAsia"/>
        </w:rPr>
        <w:t>、</w:t>
      </w:r>
      <w:r w:rsidRPr="000F64AF">
        <w:rPr>
          <w:rFonts w:hint="eastAsia"/>
        </w:rPr>
        <w:t>42</w:t>
      </w:r>
      <w:r w:rsidR="00F057B6">
        <w:rPr>
          <w:rFonts w:hint="eastAsia"/>
        </w:rPr>
        <w:t xml:space="preserve"> </w:t>
      </w:r>
      <w:r w:rsidRPr="000F64AF">
        <w:rPr>
          <w:rFonts w:hint="eastAsia"/>
        </w:rPr>
        <w:t>d</w:t>
      </w:r>
      <w:r w:rsidRPr="000F64AF">
        <w:rPr>
          <w:rFonts w:hint="eastAsia"/>
        </w:rPr>
        <w:t>、</w:t>
      </w:r>
      <w:r w:rsidRPr="000F64AF">
        <w:rPr>
          <w:rFonts w:hint="eastAsia"/>
        </w:rPr>
        <w:t>56</w:t>
      </w:r>
      <w:r w:rsidR="00F057B6">
        <w:rPr>
          <w:rFonts w:hint="eastAsia"/>
        </w:rPr>
        <w:t xml:space="preserve"> </w:t>
      </w:r>
      <w:r w:rsidRPr="000F64AF">
        <w:rPr>
          <w:rFonts w:hint="eastAsia"/>
        </w:rPr>
        <w:t>d</w:t>
      </w:r>
      <w:r w:rsidRPr="000F64AF">
        <w:rPr>
          <w:rFonts w:hint="eastAsia"/>
        </w:rPr>
        <w:t>，以后取样的时间间隔根据聚合物</w:t>
      </w:r>
      <w:r w:rsidR="00024393">
        <w:rPr>
          <w:rFonts w:hint="eastAsia"/>
        </w:rPr>
        <w:t>硫包衣</w:t>
      </w:r>
      <w:r w:rsidRPr="000F64AF">
        <w:rPr>
          <w:rFonts w:hint="eastAsia"/>
        </w:rPr>
        <w:t>尿素的氮素释放情况而定（最长间隔不可超过</w:t>
      </w:r>
      <w:r w:rsidRPr="000F64AF">
        <w:rPr>
          <w:rFonts w:hint="eastAsia"/>
        </w:rPr>
        <w:t xml:space="preserve"> 28 d</w:t>
      </w:r>
      <w:r w:rsidRPr="000F64AF">
        <w:rPr>
          <w:rFonts w:hint="eastAsia"/>
        </w:rPr>
        <w:t>），直至累积氮素释放率达</w:t>
      </w:r>
      <w:r w:rsidRPr="000F64AF">
        <w:rPr>
          <w:rFonts w:hint="eastAsia"/>
        </w:rPr>
        <w:t>80%</w:t>
      </w:r>
      <w:r w:rsidRPr="000F64AF">
        <w:rPr>
          <w:rFonts w:hint="eastAsia"/>
        </w:rPr>
        <w:t>以上为止。取样时，将瓶上下颠倒三次，使瓶内的液体浓度均匀一致，全部移入</w:t>
      </w:r>
      <w:r w:rsidRPr="000F64AF">
        <w:rPr>
          <w:rFonts w:hint="eastAsia"/>
        </w:rPr>
        <w:t xml:space="preserve"> 250 mL</w:t>
      </w:r>
      <w:r w:rsidRPr="000F64AF">
        <w:rPr>
          <w:rFonts w:hint="eastAsia"/>
        </w:rPr>
        <w:t>容量瓶中，</w:t>
      </w:r>
      <w:r w:rsidRPr="000F64AF">
        <w:rPr>
          <w:rFonts w:hint="eastAsia"/>
        </w:rPr>
        <w:lastRenderedPageBreak/>
        <w:t>冷却至室温后</w:t>
      </w:r>
      <w:proofErr w:type="gramStart"/>
      <w:r w:rsidRPr="000F64AF">
        <w:rPr>
          <w:rFonts w:hint="eastAsia"/>
        </w:rPr>
        <w:t>定容至刻度</w:t>
      </w:r>
      <w:proofErr w:type="gramEnd"/>
      <w:r w:rsidRPr="000F64AF">
        <w:rPr>
          <w:rFonts w:hint="eastAsia"/>
        </w:rPr>
        <w:t>，以备按</w:t>
      </w:r>
      <w:r w:rsidRPr="000F64AF">
        <w:rPr>
          <w:rFonts w:hint="eastAsia"/>
        </w:rPr>
        <w:t xml:space="preserve"> 5.</w:t>
      </w:r>
      <w:r w:rsidR="00024393">
        <w:rPr>
          <w:rFonts w:hint="eastAsia"/>
        </w:rPr>
        <w:t>8</w:t>
      </w:r>
      <w:r w:rsidRPr="000F64AF">
        <w:rPr>
          <w:rFonts w:hint="eastAsia"/>
        </w:rPr>
        <w:t>.</w:t>
      </w:r>
      <w:r w:rsidR="00E4303D">
        <w:rPr>
          <w:rFonts w:hint="eastAsia"/>
        </w:rPr>
        <w:t>4</w:t>
      </w:r>
      <w:r w:rsidRPr="000F64AF">
        <w:rPr>
          <w:rFonts w:hint="eastAsia"/>
        </w:rPr>
        <w:t xml:space="preserve"> </w:t>
      </w:r>
      <w:r w:rsidRPr="000F64AF">
        <w:rPr>
          <w:rFonts w:hint="eastAsia"/>
        </w:rPr>
        <w:t>测定氮素释放量用。然后，向装有试料小袋的瓶中加入</w:t>
      </w:r>
      <w:r w:rsidRPr="000F64AF">
        <w:rPr>
          <w:rFonts w:hint="eastAsia"/>
        </w:rPr>
        <w:t xml:space="preserve"> 200 mL </w:t>
      </w:r>
      <w:r w:rsidRPr="000F64AF">
        <w:rPr>
          <w:rFonts w:hint="eastAsia"/>
        </w:rPr>
        <w:t>水，加盖密封后放入生化恒温培养箱继续培养。</w:t>
      </w:r>
    </w:p>
    <w:p w:rsidR="00600E19" w:rsidRPr="00B17D4F" w:rsidRDefault="00600E19" w:rsidP="00637AEA">
      <w:pPr>
        <w:pStyle w:val="aff6"/>
        <w:spacing w:beforeLines="50" w:before="156" w:afterLines="50" w:after="156"/>
        <w:ind w:firstLineChars="0" w:firstLine="0"/>
        <w:rPr>
          <w:rFonts w:ascii="黑体" w:eastAsia="黑体" w:hAnsi="黑体"/>
          <w:color w:val="000000"/>
        </w:rPr>
      </w:pPr>
      <w:r>
        <w:rPr>
          <w:rFonts w:ascii="黑体" w:eastAsia="黑体" w:hAnsi="黑体" w:hint="eastAsia"/>
          <w:color w:val="000000"/>
        </w:rPr>
        <w:t>5.8.</w:t>
      </w:r>
      <w:r w:rsidR="00E4303D">
        <w:rPr>
          <w:rFonts w:ascii="黑体" w:eastAsia="黑体" w:hAnsi="黑体" w:hint="eastAsia"/>
          <w:color w:val="000000"/>
        </w:rPr>
        <w:t>4</w:t>
      </w:r>
      <w:r>
        <w:rPr>
          <w:rFonts w:ascii="黑体" w:eastAsia="黑体" w:hAnsi="黑体" w:hint="eastAsia"/>
          <w:color w:val="000000"/>
        </w:rPr>
        <w:t xml:space="preserve"> 氮素释放量</w:t>
      </w:r>
      <w:r w:rsidR="00D30490">
        <w:rPr>
          <w:rFonts w:ascii="黑体" w:eastAsia="黑体" w:hAnsi="黑体" w:hint="eastAsia"/>
          <w:color w:val="000000"/>
        </w:rPr>
        <w:t>的测定</w:t>
      </w:r>
    </w:p>
    <w:p w:rsidR="00086F15" w:rsidRPr="002F74BA" w:rsidRDefault="00086F15" w:rsidP="00086F15">
      <w:pPr>
        <w:adjustRightInd w:val="0"/>
        <w:snapToGrid w:val="0"/>
        <w:spacing w:line="300" w:lineRule="auto"/>
        <w:ind w:firstLineChars="200" w:firstLine="420"/>
      </w:pPr>
      <w:r w:rsidRPr="00AD535E">
        <w:rPr>
          <w:rFonts w:hint="eastAsia"/>
        </w:rPr>
        <w:t>按</w:t>
      </w:r>
      <w:r w:rsidRPr="00AD535E">
        <w:t xml:space="preserve"> HG/T 4215</w:t>
      </w:r>
      <w:r w:rsidR="00D30490">
        <w:rPr>
          <w:rFonts w:hint="eastAsia"/>
        </w:rPr>
        <w:t>-</w:t>
      </w:r>
      <w:r w:rsidRPr="00AD535E">
        <w:t>2011</w:t>
      </w:r>
      <w:r w:rsidRPr="00AD535E">
        <w:rPr>
          <w:rFonts w:hint="eastAsia"/>
        </w:rPr>
        <w:t>附录</w:t>
      </w:r>
      <w:r w:rsidRPr="00AD535E">
        <w:t xml:space="preserve"> B </w:t>
      </w:r>
      <w:r w:rsidRPr="00AD535E">
        <w:rPr>
          <w:rFonts w:hint="eastAsia"/>
        </w:rPr>
        <w:t>分光光度法</w:t>
      </w:r>
      <w:r w:rsidR="00D30490">
        <w:rPr>
          <w:rFonts w:hint="eastAsia"/>
        </w:rPr>
        <w:t>进行</w:t>
      </w:r>
      <w:r w:rsidRPr="00AD535E">
        <w:rPr>
          <w:rFonts w:hint="eastAsia"/>
        </w:rPr>
        <w:t>。波长设定</w:t>
      </w:r>
      <w:r w:rsidRPr="00AD535E">
        <w:t xml:space="preserve"> 430 nm</w:t>
      </w:r>
      <w:r w:rsidRPr="00AD535E">
        <w:rPr>
          <w:rFonts w:hint="eastAsia"/>
        </w:rPr>
        <w:t>，分取浸提液</w:t>
      </w:r>
      <w:r w:rsidRPr="00AD535E">
        <w:t xml:space="preserve"> 20 mL </w:t>
      </w:r>
      <w:r w:rsidR="002A6AC8" w:rsidRPr="00AD535E">
        <w:rPr>
          <w:rFonts w:hint="eastAsia"/>
        </w:rPr>
        <w:t>（</w:t>
      </w:r>
      <w:r w:rsidR="002A6AC8">
        <w:rPr>
          <w:rFonts w:hint="eastAsia"/>
        </w:rPr>
        <w:t>分光光度值超过</w:t>
      </w:r>
      <w:r w:rsidR="002A6AC8">
        <w:rPr>
          <w:rFonts w:hint="eastAsia"/>
        </w:rPr>
        <w:t>0.8</w:t>
      </w:r>
      <w:r w:rsidR="002A6AC8">
        <w:rPr>
          <w:rFonts w:hint="eastAsia"/>
        </w:rPr>
        <w:t>后，调整浸提液的分取倍数，使其分光光度</w:t>
      </w:r>
      <w:proofErr w:type="gramStart"/>
      <w:r w:rsidR="002A6AC8">
        <w:rPr>
          <w:rFonts w:hint="eastAsia"/>
        </w:rPr>
        <w:t>值处于</w:t>
      </w:r>
      <w:proofErr w:type="gramEnd"/>
      <w:r w:rsidR="002A6AC8">
        <w:rPr>
          <w:rFonts w:hint="eastAsia"/>
        </w:rPr>
        <w:t xml:space="preserve">0.6-0.8 </w:t>
      </w:r>
      <w:r w:rsidR="002A6AC8">
        <w:rPr>
          <w:rFonts w:hint="eastAsia"/>
        </w:rPr>
        <w:t>之间</w:t>
      </w:r>
      <w:r w:rsidR="002A6AC8" w:rsidRPr="00AD535E">
        <w:rPr>
          <w:rFonts w:hint="eastAsia"/>
        </w:rPr>
        <w:t>）</w:t>
      </w:r>
      <w:r w:rsidRPr="00AD535E">
        <w:rPr>
          <w:rFonts w:hint="eastAsia"/>
        </w:rPr>
        <w:t>于</w:t>
      </w:r>
      <w:r w:rsidRPr="00AD535E">
        <w:t xml:space="preserve"> 100 mL </w:t>
      </w:r>
      <w:r w:rsidRPr="00AD535E">
        <w:rPr>
          <w:rFonts w:hint="eastAsia"/>
        </w:rPr>
        <w:t>容量瓶中，加入对二甲氨基苯甲醛溶液</w:t>
      </w:r>
      <w:r w:rsidRPr="00AD535E">
        <w:t xml:space="preserve"> 25 mL</w:t>
      </w:r>
      <w:r w:rsidRPr="00AD535E">
        <w:rPr>
          <w:rFonts w:hint="eastAsia"/>
        </w:rPr>
        <w:t>，摇匀，待气泡完全消失后，</w:t>
      </w:r>
      <w:proofErr w:type="gramStart"/>
      <w:r w:rsidRPr="00AD535E">
        <w:rPr>
          <w:rFonts w:hint="eastAsia"/>
        </w:rPr>
        <w:t>定容至刻</w:t>
      </w:r>
      <w:proofErr w:type="gramEnd"/>
      <w:r w:rsidRPr="00AD535E">
        <w:rPr>
          <w:rFonts w:hint="eastAsia"/>
        </w:rPr>
        <w:t>度并充分摇匀，静置</w:t>
      </w:r>
      <w:r w:rsidRPr="00AD535E">
        <w:t xml:space="preserve"> 10 min</w:t>
      </w:r>
      <w:r w:rsidRPr="00AD535E">
        <w:rPr>
          <w:rFonts w:hint="eastAsia"/>
        </w:rPr>
        <w:t>。</w:t>
      </w:r>
      <w:r w:rsidRPr="00AD535E">
        <w:t xml:space="preserve">GB/T 8572 </w:t>
      </w:r>
      <w:r>
        <w:rPr>
          <w:rFonts w:hint="eastAsia"/>
        </w:rPr>
        <w:t>中的氮含量测定方法为仲裁法</w:t>
      </w:r>
      <w:r w:rsidRPr="002F74BA">
        <w:rPr>
          <w:rFonts w:hint="eastAsia"/>
          <w:color w:val="000000"/>
        </w:rPr>
        <w:t>。</w:t>
      </w:r>
    </w:p>
    <w:p w:rsidR="00600E19" w:rsidRPr="00D92545" w:rsidRDefault="00600E19" w:rsidP="00637AEA">
      <w:pPr>
        <w:autoSpaceDE w:val="0"/>
        <w:autoSpaceDN w:val="0"/>
        <w:adjustRightInd w:val="0"/>
        <w:spacing w:beforeLines="50" w:before="156" w:afterLines="50" w:after="156"/>
        <w:rPr>
          <w:rFonts w:ascii="黑体" w:eastAsia="黑体" w:hAnsi="黑体"/>
        </w:rPr>
      </w:pPr>
      <w:r w:rsidRPr="00D92545">
        <w:rPr>
          <w:rFonts w:ascii="黑体" w:eastAsia="黑体" w:hAnsi="黑体" w:hint="eastAsia"/>
        </w:rPr>
        <w:t>5.</w:t>
      </w:r>
      <w:r>
        <w:rPr>
          <w:rFonts w:ascii="黑体" w:eastAsia="黑体" w:hAnsi="黑体" w:hint="eastAsia"/>
        </w:rPr>
        <w:t>8</w:t>
      </w:r>
      <w:r w:rsidRPr="00D92545">
        <w:rPr>
          <w:rFonts w:ascii="黑体" w:eastAsia="黑体" w:hAnsi="黑体" w:hint="eastAsia"/>
        </w:rPr>
        <w:t>.</w:t>
      </w:r>
      <w:r w:rsidR="00E4303D">
        <w:rPr>
          <w:rFonts w:ascii="黑体" w:eastAsia="黑体" w:hAnsi="黑体" w:hint="eastAsia"/>
        </w:rPr>
        <w:t>5</w:t>
      </w:r>
      <w:r w:rsidRPr="00D92545">
        <w:rPr>
          <w:rFonts w:ascii="黑体" w:eastAsia="黑体" w:hAnsi="黑体" w:hint="eastAsia"/>
        </w:rPr>
        <w:t xml:space="preserve"> 氮素释放率的计算</w:t>
      </w:r>
    </w:p>
    <w:p w:rsidR="00600E19" w:rsidRPr="00C53A1C" w:rsidRDefault="00600E19" w:rsidP="00600E19">
      <w:pPr>
        <w:autoSpaceDE w:val="0"/>
        <w:autoSpaceDN w:val="0"/>
        <w:adjustRightInd w:val="0"/>
      </w:pPr>
      <w:r w:rsidRPr="00D92545">
        <w:rPr>
          <w:rFonts w:ascii="黑体" w:eastAsia="黑体" w:hAnsi="黑体" w:hint="eastAsia"/>
        </w:rPr>
        <w:t>5.</w:t>
      </w:r>
      <w:r>
        <w:rPr>
          <w:rFonts w:ascii="黑体" w:eastAsia="黑体" w:hAnsi="黑体" w:hint="eastAsia"/>
        </w:rPr>
        <w:t>8</w:t>
      </w:r>
      <w:r w:rsidRPr="00D92545">
        <w:rPr>
          <w:rFonts w:ascii="黑体" w:eastAsia="黑体" w:hAnsi="黑体" w:hint="eastAsia"/>
        </w:rPr>
        <w:t>.</w:t>
      </w:r>
      <w:r w:rsidR="00E4303D">
        <w:rPr>
          <w:rFonts w:ascii="黑体" w:eastAsia="黑体" w:hAnsi="黑体" w:hint="eastAsia"/>
        </w:rPr>
        <w:t>5</w:t>
      </w:r>
      <w:r w:rsidRPr="00D92545">
        <w:rPr>
          <w:rFonts w:ascii="黑体" w:eastAsia="黑体" w:hAnsi="黑体" w:hint="eastAsia"/>
        </w:rPr>
        <w:t xml:space="preserve">.1 </w:t>
      </w:r>
      <w:r w:rsidRPr="00D92545">
        <w:rPr>
          <w:rFonts w:hint="eastAsia"/>
        </w:rPr>
        <w:t>初期氮素释放率的计算</w:t>
      </w:r>
    </w:p>
    <w:p w:rsidR="00222ADE" w:rsidRDefault="00600E19" w:rsidP="00600E19">
      <w:pPr>
        <w:autoSpaceDE w:val="0"/>
        <w:autoSpaceDN w:val="0"/>
        <w:adjustRightInd w:val="0"/>
        <w:ind w:firstLineChars="200" w:firstLine="420"/>
        <w:rPr>
          <w:color w:val="000000"/>
        </w:rPr>
      </w:pPr>
      <w:r w:rsidRPr="002412A8">
        <w:rPr>
          <w:rFonts w:hint="eastAsia"/>
          <w:color w:val="000000"/>
        </w:rPr>
        <w:t>初期氮素释放率</w:t>
      </w:r>
      <w:r w:rsidR="00E4303D">
        <w:rPr>
          <w:rFonts w:hint="eastAsia"/>
          <w:color w:val="000000"/>
        </w:rPr>
        <w:t xml:space="preserve"> </w:t>
      </w:r>
      <w:r w:rsidR="00222ADE" w:rsidRPr="00222ADE">
        <w:rPr>
          <w:rFonts w:hint="eastAsia"/>
          <w:i/>
          <w:color w:val="000000"/>
        </w:rPr>
        <w:t>V</w:t>
      </w:r>
      <w:r w:rsidRPr="002412A8">
        <w:rPr>
          <w:rFonts w:hint="eastAsia"/>
          <w:color w:val="000000"/>
          <w:vertAlign w:val="subscript"/>
        </w:rPr>
        <w:t>1</w:t>
      </w:r>
      <w:r w:rsidRPr="002412A8">
        <w:rPr>
          <w:rFonts w:hint="eastAsia"/>
          <w:color w:val="000000"/>
        </w:rPr>
        <w:t>，数值以</w:t>
      </w:r>
      <w:r w:rsidR="00024393">
        <w:rPr>
          <w:rFonts w:hint="eastAsia"/>
          <w:color w:val="000000"/>
        </w:rPr>
        <w:t xml:space="preserve"> </w:t>
      </w:r>
      <w:r w:rsidRPr="002412A8">
        <w:rPr>
          <w:rFonts w:hint="eastAsia"/>
          <w:color w:val="000000"/>
        </w:rPr>
        <w:t>%</w:t>
      </w:r>
      <w:r w:rsidR="00024393">
        <w:rPr>
          <w:rFonts w:hint="eastAsia"/>
          <w:color w:val="000000"/>
        </w:rPr>
        <w:t xml:space="preserve"> </w:t>
      </w:r>
      <w:r w:rsidRPr="002412A8">
        <w:rPr>
          <w:rFonts w:hint="eastAsia"/>
          <w:color w:val="000000"/>
        </w:rPr>
        <w:t>表示，按式（</w:t>
      </w:r>
      <w:r w:rsidRPr="002412A8">
        <w:rPr>
          <w:rFonts w:hint="eastAsia"/>
          <w:color w:val="000000"/>
        </w:rPr>
        <w:t>1</w:t>
      </w:r>
      <w:r w:rsidRPr="002412A8">
        <w:rPr>
          <w:rFonts w:hint="eastAsia"/>
          <w:color w:val="000000"/>
        </w:rPr>
        <w:t>）计算</w:t>
      </w:r>
    </w:p>
    <w:p w:rsidR="00222ADE" w:rsidRPr="0009687A" w:rsidRDefault="00CE0496" w:rsidP="0009687A">
      <w:pPr>
        <w:autoSpaceDE w:val="0"/>
        <w:autoSpaceDN w:val="0"/>
        <w:adjustRightInd w:val="0"/>
        <w:ind w:firstLineChars="200" w:firstLine="420"/>
        <w:rPr>
          <w:color w:val="000000"/>
          <w:szCs w:val="21"/>
        </w:rPr>
      </w:pPr>
      <w:r w:rsidRPr="00222ADE">
        <w:rPr>
          <w:color w:val="000000"/>
          <w:position w:val="-24"/>
        </w:rPr>
        <w:object w:dxaOrig="135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32.25pt" o:ole="">
            <v:imagedata r:id="rId17" o:title=""/>
          </v:shape>
          <o:OLEObject Type="Embed" ProgID="Equation.DSMT4" ShapeID="_x0000_i1025" DrawAspect="Content" ObjectID="_1584464075" r:id="rId18"/>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1</m:t>
        </m:r>
        <m:r>
          <m:rPr>
            <m:sty m:val="p"/>
          </m:rPr>
          <w:rPr>
            <w:rFonts w:ascii="Cambria Math" w:hAnsi="Cambria Math" w:hint="eastAsia"/>
            <w:color w:val="000000"/>
            <w:szCs w:val="21"/>
          </w:rPr>
          <m:t>）</m:t>
        </m:r>
      </m:oMath>
      <w:r w:rsidR="00090B5D" w:rsidRPr="007A63A0">
        <w:rPr>
          <w:color w:val="000000"/>
        </w:rPr>
        <w:fldChar w:fldCharType="begin"/>
      </w:r>
      <w:r w:rsidR="007A63A0" w:rsidRPr="007A63A0">
        <w:rPr>
          <w:color w:val="000000"/>
        </w:rPr>
        <w:instrText xml:space="preserve"> QUOTE </w:instrText>
      </w:r>
      <m:oMath>
        <m:r>
          <m:rPr>
            <m:sty m:val="p"/>
          </m:rPr>
          <w:rPr>
            <w:rFonts w:ascii="Cambria Math"/>
            <w:color w:val="000000"/>
            <w:szCs w:val="21"/>
          </w:rPr>
          <m:t>…………………………………………………………</m:t>
        </m:r>
        <m:r>
          <m:rPr>
            <m:sty m:val="p"/>
          </m:rPr>
          <w:rPr>
            <w:color w:val="000000"/>
            <w:szCs w:val="21"/>
          </w:rPr>
          <m:t>（</m:t>
        </m:r>
        <m:r>
          <m:rPr>
            <m:sty m:val="p"/>
          </m:rPr>
          <w:rPr>
            <w:rFonts w:ascii="Cambria Math"/>
            <w:color w:val="000000"/>
            <w:szCs w:val="21"/>
          </w:rPr>
          <m:t>1</m:t>
        </m:r>
        <m:r>
          <m:rPr>
            <m:sty m:val="p"/>
          </m:rPr>
          <w:rPr>
            <w:color w:val="000000"/>
            <w:szCs w:val="21"/>
          </w:rPr>
          <m:t>）</m:t>
        </m:r>
      </m:oMath>
      <w:r w:rsidR="007A63A0" w:rsidRPr="007A63A0">
        <w:rPr>
          <w:color w:val="000000"/>
        </w:rPr>
        <w:instrText xml:space="preserve"> </w:instrText>
      </w:r>
      <w:r w:rsidR="00090B5D" w:rsidRPr="007A63A0">
        <w:rPr>
          <w:color w:val="000000"/>
        </w:rPr>
        <w:fldChar w:fldCharType="end"/>
      </w:r>
    </w:p>
    <w:p w:rsidR="00222ADE" w:rsidRPr="00222ADE" w:rsidRDefault="00222ADE" w:rsidP="00222ADE">
      <w:pPr>
        <w:autoSpaceDE w:val="0"/>
        <w:autoSpaceDN w:val="0"/>
        <w:adjustRightInd w:val="0"/>
        <w:ind w:firstLineChars="200" w:firstLine="420"/>
        <w:rPr>
          <w:color w:val="000000"/>
        </w:rPr>
      </w:pPr>
      <w:r>
        <w:rPr>
          <w:rFonts w:hint="eastAsia"/>
          <w:color w:val="000000"/>
        </w:rPr>
        <w:t>式中：</w:t>
      </w:r>
    </w:p>
    <w:p w:rsidR="00600E19" w:rsidRDefault="00600E19" w:rsidP="00600E19">
      <w:pPr>
        <w:ind w:firstLineChars="250" w:firstLine="525"/>
        <w:rPr>
          <w:color w:val="000000"/>
          <w:szCs w:val="21"/>
          <w:vertAlign w:val="subscript"/>
        </w:rPr>
      </w:pPr>
      <w:r w:rsidRPr="00222ADE">
        <w:rPr>
          <w:rFonts w:hint="eastAsia"/>
          <w:i/>
          <w:color w:val="000000"/>
          <w:szCs w:val="21"/>
        </w:rPr>
        <w:t>W</w:t>
      </w:r>
      <w:r w:rsidRPr="00FD17B6">
        <w:rPr>
          <w:rFonts w:hint="eastAsia"/>
          <w:i/>
          <w:color w:val="000000"/>
          <w:szCs w:val="21"/>
          <w:vertAlign w:val="subscript"/>
        </w:rPr>
        <w:t>1</w:t>
      </w:r>
      <w:r w:rsidRPr="00C53A1C">
        <w:rPr>
          <w:rFonts w:hint="eastAsia"/>
          <w:color w:val="000000"/>
          <w:szCs w:val="21"/>
        </w:rPr>
        <w:t>—</w:t>
      </w:r>
      <w:r w:rsidR="00222ADE">
        <w:rPr>
          <w:rFonts w:hint="eastAsia"/>
          <w:color w:val="000000"/>
          <w:szCs w:val="21"/>
        </w:rPr>
        <w:t xml:space="preserve"> </w:t>
      </w:r>
      <w:r>
        <w:rPr>
          <w:rFonts w:hint="eastAsia"/>
          <w:color w:val="000000"/>
          <w:szCs w:val="21"/>
        </w:rPr>
        <w:t xml:space="preserve">25 </w:t>
      </w:r>
      <w:r w:rsidRPr="00E04D86">
        <w:rPr>
          <w:rFonts w:hint="eastAsia"/>
          <w:color w:val="000000"/>
          <w:szCs w:val="21"/>
        </w:rPr>
        <w:t>℃</w:t>
      </w:r>
      <w:r>
        <w:rPr>
          <w:rFonts w:hint="eastAsia"/>
          <w:color w:val="000000"/>
          <w:szCs w:val="21"/>
        </w:rPr>
        <w:t>静水浸提</w:t>
      </w:r>
      <w:r>
        <w:rPr>
          <w:rFonts w:hint="eastAsia"/>
          <w:color w:val="000000"/>
          <w:szCs w:val="21"/>
        </w:rPr>
        <w:t xml:space="preserve"> 24</w:t>
      </w:r>
      <w:r w:rsidR="005C662A">
        <w:rPr>
          <w:rFonts w:hint="eastAsia"/>
          <w:color w:val="000000"/>
          <w:szCs w:val="21"/>
        </w:rPr>
        <w:t xml:space="preserve"> h</w:t>
      </w:r>
      <w:r>
        <w:rPr>
          <w:rFonts w:hint="eastAsia"/>
          <w:color w:val="000000"/>
          <w:szCs w:val="21"/>
        </w:rPr>
        <w:t xml:space="preserve"> </w:t>
      </w:r>
      <w:r>
        <w:rPr>
          <w:rFonts w:hint="eastAsia"/>
          <w:color w:val="000000"/>
          <w:szCs w:val="21"/>
        </w:rPr>
        <w:t>测得的</w:t>
      </w:r>
      <w:r w:rsidR="00086F15">
        <w:rPr>
          <w:rFonts w:hint="eastAsia"/>
          <w:color w:val="000000"/>
          <w:szCs w:val="21"/>
        </w:rPr>
        <w:t>氮释放量的质量分数</w:t>
      </w:r>
      <w:r>
        <w:rPr>
          <w:rFonts w:hint="eastAsia"/>
          <w:color w:val="000000"/>
          <w:szCs w:val="21"/>
        </w:rPr>
        <w:t>，数值以</w:t>
      </w:r>
      <w:r w:rsidR="00024393">
        <w:rPr>
          <w:rFonts w:hint="eastAsia"/>
          <w:color w:val="000000"/>
          <w:szCs w:val="21"/>
        </w:rPr>
        <w:t xml:space="preserve"> </w:t>
      </w:r>
      <w:r>
        <w:rPr>
          <w:rFonts w:hint="eastAsia"/>
          <w:color w:val="000000"/>
          <w:szCs w:val="21"/>
        </w:rPr>
        <w:t>%</w:t>
      </w:r>
      <w:r w:rsidR="00024393">
        <w:rPr>
          <w:rFonts w:hint="eastAsia"/>
          <w:color w:val="000000"/>
          <w:szCs w:val="21"/>
        </w:rPr>
        <w:t xml:space="preserve"> </w:t>
      </w:r>
      <w:r>
        <w:rPr>
          <w:rFonts w:hint="eastAsia"/>
          <w:color w:val="000000"/>
          <w:szCs w:val="21"/>
        </w:rPr>
        <w:t>表示；</w:t>
      </w:r>
    </w:p>
    <w:p w:rsidR="00600E19" w:rsidRPr="00E04D86" w:rsidRDefault="00600E19" w:rsidP="00600E19">
      <w:pPr>
        <w:ind w:firstLineChars="250" w:firstLine="525"/>
        <w:rPr>
          <w:color w:val="000000"/>
          <w:szCs w:val="21"/>
        </w:rPr>
      </w:pPr>
      <w:r w:rsidRPr="00222ADE">
        <w:rPr>
          <w:rFonts w:hint="eastAsia"/>
          <w:i/>
          <w:color w:val="000000"/>
          <w:szCs w:val="21"/>
        </w:rPr>
        <w:t>W</w:t>
      </w:r>
      <w:r w:rsidRPr="00C53A1C">
        <w:rPr>
          <w:rFonts w:hint="eastAsia"/>
          <w:color w:val="000000"/>
          <w:szCs w:val="21"/>
        </w:rPr>
        <w:t>—</w:t>
      </w:r>
      <w:r w:rsidR="00222ADE">
        <w:rPr>
          <w:rFonts w:hint="eastAsia"/>
          <w:color w:val="000000"/>
          <w:szCs w:val="21"/>
        </w:rPr>
        <w:t xml:space="preserve"> </w:t>
      </w:r>
      <w:r w:rsidRPr="00C53A1C">
        <w:rPr>
          <w:rFonts w:hint="eastAsia"/>
          <w:szCs w:val="21"/>
        </w:rPr>
        <w:t>按</w:t>
      </w:r>
      <w:r w:rsidRPr="00C53A1C">
        <w:rPr>
          <w:rFonts w:hint="eastAsia"/>
          <w:szCs w:val="21"/>
        </w:rPr>
        <w:t xml:space="preserve"> </w:t>
      </w:r>
      <w:r w:rsidR="00637AEA" w:rsidRPr="000672D6">
        <w:rPr>
          <w:rFonts w:hint="eastAsia"/>
        </w:rPr>
        <w:t>GB</w:t>
      </w:r>
      <w:r w:rsidR="00637AEA">
        <w:rPr>
          <w:rFonts w:hint="eastAsia"/>
        </w:rPr>
        <w:t>/</w:t>
      </w:r>
      <w:r w:rsidR="00637AEA" w:rsidRPr="000672D6">
        <w:rPr>
          <w:rFonts w:hint="eastAsia"/>
        </w:rPr>
        <w:t>T</w:t>
      </w:r>
      <w:r w:rsidR="00637AEA">
        <w:rPr>
          <w:rFonts w:hint="eastAsia"/>
        </w:rPr>
        <w:t xml:space="preserve"> </w:t>
      </w:r>
      <w:r w:rsidR="00637AEA" w:rsidRPr="000672D6">
        <w:rPr>
          <w:rFonts w:hint="eastAsia"/>
        </w:rPr>
        <w:t>2441.1</w:t>
      </w:r>
      <w:r w:rsidRPr="00C53A1C">
        <w:rPr>
          <w:rFonts w:hint="eastAsia"/>
          <w:szCs w:val="21"/>
        </w:rPr>
        <w:t xml:space="preserve"> </w:t>
      </w:r>
      <w:r w:rsidRPr="00C53A1C">
        <w:rPr>
          <w:rFonts w:hint="eastAsia"/>
          <w:szCs w:val="21"/>
        </w:rPr>
        <w:t>规定测得的</w:t>
      </w:r>
      <w:r w:rsidRPr="00C53A1C">
        <w:rPr>
          <w:rFonts w:hint="eastAsia"/>
          <w:color w:val="000000"/>
          <w:szCs w:val="21"/>
        </w:rPr>
        <w:t>总氮的质量分数，数值以</w:t>
      </w:r>
      <w:r w:rsidR="00024393">
        <w:rPr>
          <w:rFonts w:hint="eastAsia"/>
          <w:color w:val="000000"/>
          <w:szCs w:val="21"/>
        </w:rPr>
        <w:t xml:space="preserve"> </w:t>
      </w:r>
      <w:r w:rsidRPr="00C53A1C">
        <w:rPr>
          <w:rFonts w:hint="eastAsia"/>
          <w:color w:val="000000"/>
          <w:szCs w:val="21"/>
        </w:rPr>
        <w:t>%</w:t>
      </w:r>
      <w:r w:rsidR="00024393">
        <w:rPr>
          <w:rFonts w:hint="eastAsia"/>
          <w:color w:val="000000"/>
          <w:szCs w:val="21"/>
        </w:rPr>
        <w:t xml:space="preserve"> </w:t>
      </w:r>
      <w:r w:rsidRPr="00C53A1C">
        <w:rPr>
          <w:rFonts w:hint="eastAsia"/>
          <w:color w:val="000000"/>
          <w:szCs w:val="21"/>
        </w:rPr>
        <w:t>表示</w:t>
      </w:r>
      <w:r>
        <w:rPr>
          <w:rFonts w:hint="eastAsia"/>
          <w:color w:val="000000"/>
          <w:szCs w:val="21"/>
        </w:rPr>
        <w:t>。</w:t>
      </w:r>
    </w:p>
    <w:p w:rsidR="00024393" w:rsidRDefault="00024393" w:rsidP="00024393">
      <w:pPr>
        <w:autoSpaceDE w:val="0"/>
        <w:autoSpaceDN w:val="0"/>
        <w:adjustRightInd w:val="0"/>
      </w:pPr>
      <w:r w:rsidRPr="00D92545">
        <w:rPr>
          <w:rFonts w:ascii="黑体" w:eastAsia="黑体" w:hAnsi="黑体" w:hint="eastAsia"/>
        </w:rPr>
        <w:t>5.</w:t>
      </w:r>
      <w:r>
        <w:rPr>
          <w:rFonts w:ascii="黑体" w:eastAsia="黑体" w:hAnsi="黑体" w:hint="eastAsia"/>
        </w:rPr>
        <w:t>8</w:t>
      </w:r>
      <w:r w:rsidRPr="00D92545">
        <w:rPr>
          <w:rFonts w:ascii="黑体" w:eastAsia="黑体" w:hAnsi="黑体" w:hint="eastAsia"/>
        </w:rPr>
        <w:t>.</w:t>
      </w:r>
      <w:r w:rsidR="00E4303D">
        <w:rPr>
          <w:rFonts w:ascii="黑体" w:eastAsia="黑体" w:hAnsi="黑体" w:hint="eastAsia"/>
        </w:rPr>
        <w:t>5</w:t>
      </w:r>
      <w:r w:rsidRPr="00D92545">
        <w:rPr>
          <w:rFonts w:ascii="黑体" w:eastAsia="黑体" w:hAnsi="黑体" w:hint="eastAsia"/>
        </w:rPr>
        <w:t xml:space="preserve">.2 </w:t>
      </w:r>
      <w:r>
        <w:rPr>
          <w:rFonts w:hint="eastAsia"/>
        </w:rPr>
        <w:t xml:space="preserve">7 </w:t>
      </w:r>
      <w:r w:rsidRPr="00D92545">
        <w:rPr>
          <w:rFonts w:hint="eastAsia"/>
        </w:rPr>
        <w:t>天氮素释放率的计算</w:t>
      </w:r>
    </w:p>
    <w:p w:rsidR="00024393" w:rsidRDefault="00024393" w:rsidP="00024393">
      <w:pPr>
        <w:autoSpaceDE w:val="0"/>
        <w:autoSpaceDN w:val="0"/>
        <w:adjustRightInd w:val="0"/>
        <w:ind w:firstLineChars="200" w:firstLine="420"/>
        <w:rPr>
          <w:color w:val="000000"/>
        </w:rPr>
      </w:pPr>
      <w:r>
        <w:rPr>
          <w:rFonts w:hint="eastAsia"/>
          <w:color w:val="000000"/>
        </w:rPr>
        <w:t xml:space="preserve">7 </w:t>
      </w:r>
      <w:r w:rsidRPr="002412A8">
        <w:rPr>
          <w:rFonts w:hint="eastAsia"/>
          <w:color w:val="000000"/>
        </w:rPr>
        <w:t>天氮素释放率</w:t>
      </w:r>
      <w:r w:rsidR="00F937CA">
        <w:rPr>
          <w:rFonts w:hint="eastAsia"/>
          <w:color w:val="000000"/>
        </w:rPr>
        <w:t xml:space="preserve"> </w:t>
      </w:r>
      <w:r w:rsidR="00630B39" w:rsidRPr="00630B39">
        <w:rPr>
          <w:rFonts w:hint="eastAsia"/>
          <w:i/>
          <w:color w:val="000000"/>
        </w:rPr>
        <w:t>V</w:t>
      </w:r>
      <w:r w:rsidRPr="002D0E66">
        <w:rPr>
          <w:rFonts w:hint="eastAsia"/>
          <w:i/>
          <w:color w:val="000000"/>
          <w:vertAlign w:val="subscript"/>
        </w:rPr>
        <w:t>7</w:t>
      </w:r>
      <w:r w:rsidRPr="002412A8">
        <w:rPr>
          <w:rFonts w:hint="eastAsia"/>
          <w:color w:val="000000"/>
        </w:rPr>
        <w:t>，数值以</w:t>
      </w:r>
      <w:r>
        <w:rPr>
          <w:rFonts w:hint="eastAsia"/>
          <w:color w:val="000000"/>
        </w:rPr>
        <w:t xml:space="preserve"> </w:t>
      </w:r>
      <w:r w:rsidRPr="002412A8">
        <w:rPr>
          <w:rFonts w:hint="eastAsia"/>
          <w:color w:val="000000"/>
        </w:rPr>
        <w:t>%</w:t>
      </w:r>
      <w:r>
        <w:rPr>
          <w:rFonts w:hint="eastAsia"/>
          <w:color w:val="000000"/>
        </w:rPr>
        <w:t xml:space="preserve"> </w:t>
      </w:r>
      <w:r w:rsidRPr="002412A8">
        <w:rPr>
          <w:rFonts w:hint="eastAsia"/>
          <w:color w:val="000000"/>
        </w:rPr>
        <w:t>表示，按式（</w:t>
      </w:r>
      <w:r w:rsidRPr="002412A8">
        <w:rPr>
          <w:rFonts w:hint="eastAsia"/>
          <w:color w:val="000000"/>
        </w:rPr>
        <w:t>2</w:t>
      </w:r>
      <w:r w:rsidRPr="002412A8">
        <w:rPr>
          <w:rFonts w:hint="eastAsia"/>
          <w:color w:val="000000"/>
        </w:rPr>
        <w:t>）计算</w:t>
      </w:r>
    </w:p>
    <w:p w:rsidR="00222ADE" w:rsidRDefault="00FD17B6" w:rsidP="00024393">
      <w:pPr>
        <w:autoSpaceDE w:val="0"/>
        <w:autoSpaceDN w:val="0"/>
        <w:adjustRightInd w:val="0"/>
        <w:ind w:firstLineChars="200" w:firstLine="420"/>
        <w:rPr>
          <w:color w:val="000000"/>
          <w:szCs w:val="21"/>
        </w:rPr>
      </w:pPr>
      <w:r w:rsidRPr="00630B39">
        <w:rPr>
          <w:color w:val="000000"/>
          <w:position w:val="-24"/>
        </w:rPr>
        <w:object w:dxaOrig="1400" w:dyaOrig="639">
          <v:shape id="_x0000_i1026" type="#_x0000_t75" style="width:69.75pt;height:32.25pt" o:ole="">
            <v:imagedata r:id="rId19" o:title=""/>
          </v:shape>
          <o:OLEObject Type="Embed" ProgID="Equation.DSMT4" ShapeID="_x0000_i1026" DrawAspect="Content" ObjectID="_1584464076" r:id="rId20"/>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2</m:t>
        </m:r>
        <m:r>
          <m:rPr>
            <m:sty m:val="p"/>
          </m:rPr>
          <w:rPr>
            <w:rFonts w:ascii="Cambria Math" w:hAnsi="Cambria Math" w:hint="eastAsia"/>
            <w:color w:val="000000"/>
            <w:szCs w:val="21"/>
          </w:rPr>
          <m:t>）</m:t>
        </m:r>
      </m:oMath>
    </w:p>
    <w:p w:rsidR="00630B39" w:rsidRPr="002412A8" w:rsidRDefault="00630B39" w:rsidP="00024393">
      <w:pPr>
        <w:autoSpaceDE w:val="0"/>
        <w:autoSpaceDN w:val="0"/>
        <w:adjustRightInd w:val="0"/>
        <w:ind w:firstLineChars="200" w:firstLine="420"/>
        <w:rPr>
          <w:color w:val="000000"/>
        </w:rPr>
      </w:pPr>
      <w:r>
        <w:rPr>
          <w:rFonts w:hint="eastAsia"/>
          <w:color w:val="000000"/>
          <w:szCs w:val="21"/>
        </w:rPr>
        <w:t>式中：</w:t>
      </w:r>
    </w:p>
    <w:p w:rsidR="00024393" w:rsidRDefault="00024393" w:rsidP="00024393">
      <w:pPr>
        <w:ind w:firstLineChars="250" w:firstLine="525"/>
        <w:rPr>
          <w:color w:val="000000"/>
          <w:szCs w:val="21"/>
          <w:vertAlign w:val="subscript"/>
        </w:rPr>
      </w:pPr>
      <w:r w:rsidRPr="00630B39">
        <w:rPr>
          <w:rFonts w:hint="eastAsia"/>
          <w:i/>
          <w:color w:val="000000"/>
          <w:szCs w:val="21"/>
        </w:rPr>
        <w:t>W</w:t>
      </w:r>
      <w:r w:rsidRPr="002D0E66">
        <w:rPr>
          <w:rFonts w:hint="eastAsia"/>
          <w:i/>
          <w:color w:val="000000"/>
          <w:szCs w:val="21"/>
          <w:vertAlign w:val="subscript"/>
        </w:rPr>
        <w:t>7</w:t>
      </w:r>
      <w:r w:rsidRPr="00C53A1C">
        <w:rPr>
          <w:rFonts w:hint="eastAsia"/>
          <w:color w:val="000000"/>
          <w:szCs w:val="21"/>
        </w:rPr>
        <w:t>—</w:t>
      </w:r>
      <w:r w:rsidR="00630B39">
        <w:rPr>
          <w:rFonts w:hint="eastAsia"/>
          <w:color w:val="000000"/>
          <w:szCs w:val="21"/>
        </w:rPr>
        <w:t xml:space="preserve"> </w:t>
      </w:r>
      <w:r>
        <w:rPr>
          <w:rFonts w:hint="eastAsia"/>
          <w:color w:val="000000"/>
          <w:szCs w:val="21"/>
        </w:rPr>
        <w:t xml:space="preserve">25 </w:t>
      </w:r>
      <w:r w:rsidRPr="00E04D86">
        <w:rPr>
          <w:rFonts w:hint="eastAsia"/>
          <w:color w:val="000000"/>
          <w:szCs w:val="21"/>
        </w:rPr>
        <w:t>℃</w:t>
      </w:r>
      <w:r>
        <w:rPr>
          <w:rFonts w:hint="eastAsia"/>
          <w:color w:val="000000"/>
          <w:szCs w:val="21"/>
        </w:rPr>
        <w:t>静水浸提</w:t>
      </w:r>
      <w:r>
        <w:rPr>
          <w:rFonts w:hint="eastAsia"/>
          <w:color w:val="000000"/>
          <w:szCs w:val="21"/>
        </w:rPr>
        <w:t xml:space="preserve"> 7 d</w:t>
      </w:r>
      <w:r w:rsidR="00086F15">
        <w:rPr>
          <w:rFonts w:hint="eastAsia"/>
          <w:color w:val="000000"/>
          <w:szCs w:val="21"/>
        </w:rPr>
        <w:t>测得的氮释放量的质量分数</w:t>
      </w:r>
      <w:r>
        <w:rPr>
          <w:rFonts w:hint="eastAsia"/>
          <w:color w:val="000000"/>
          <w:szCs w:val="21"/>
        </w:rPr>
        <w:t>，数值以</w:t>
      </w:r>
      <w:r>
        <w:rPr>
          <w:rFonts w:hint="eastAsia"/>
          <w:color w:val="000000"/>
          <w:szCs w:val="21"/>
        </w:rPr>
        <w:t xml:space="preserve"> % </w:t>
      </w:r>
      <w:r>
        <w:rPr>
          <w:rFonts w:hint="eastAsia"/>
          <w:color w:val="000000"/>
          <w:szCs w:val="21"/>
        </w:rPr>
        <w:t>表示；</w:t>
      </w:r>
    </w:p>
    <w:p w:rsidR="00024393" w:rsidRPr="00024393" w:rsidRDefault="00024393" w:rsidP="00024393">
      <w:pPr>
        <w:ind w:firstLineChars="250" w:firstLine="525"/>
        <w:rPr>
          <w:color w:val="000000"/>
          <w:szCs w:val="21"/>
        </w:rPr>
      </w:pPr>
      <w:r w:rsidRPr="00630B39">
        <w:rPr>
          <w:rFonts w:hint="eastAsia"/>
          <w:i/>
          <w:color w:val="000000"/>
          <w:szCs w:val="21"/>
        </w:rPr>
        <w:t>W</w:t>
      </w:r>
      <w:r w:rsidRPr="00C53A1C">
        <w:rPr>
          <w:rFonts w:hint="eastAsia"/>
          <w:color w:val="000000"/>
          <w:szCs w:val="21"/>
        </w:rPr>
        <w:t>—</w:t>
      </w:r>
      <w:r w:rsidR="00630B39">
        <w:rPr>
          <w:rFonts w:hint="eastAsia"/>
          <w:color w:val="000000"/>
          <w:szCs w:val="21"/>
        </w:rPr>
        <w:t xml:space="preserve"> </w:t>
      </w:r>
      <w:r w:rsidRPr="00C53A1C">
        <w:rPr>
          <w:rFonts w:hint="eastAsia"/>
          <w:szCs w:val="21"/>
        </w:rPr>
        <w:t>按</w:t>
      </w:r>
      <w:r w:rsidRPr="00C53A1C">
        <w:rPr>
          <w:rFonts w:hint="eastAsia"/>
          <w:szCs w:val="21"/>
        </w:rPr>
        <w:t xml:space="preserve"> </w:t>
      </w:r>
      <w:r w:rsidR="00637AEA" w:rsidRPr="000672D6">
        <w:rPr>
          <w:rFonts w:hint="eastAsia"/>
        </w:rPr>
        <w:t>GB</w:t>
      </w:r>
      <w:r w:rsidR="00637AEA">
        <w:rPr>
          <w:rFonts w:hint="eastAsia"/>
        </w:rPr>
        <w:t>/</w:t>
      </w:r>
      <w:r w:rsidR="00637AEA" w:rsidRPr="000672D6">
        <w:rPr>
          <w:rFonts w:hint="eastAsia"/>
        </w:rPr>
        <w:t>T</w:t>
      </w:r>
      <w:r w:rsidR="00637AEA">
        <w:rPr>
          <w:rFonts w:hint="eastAsia"/>
        </w:rPr>
        <w:t xml:space="preserve"> </w:t>
      </w:r>
      <w:r w:rsidR="00637AEA" w:rsidRPr="000672D6">
        <w:rPr>
          <w:rFonts w:hint="eastAsia"/>
        </w:rPr>
        <w:t>2441.1</w:t>
      </w:r>
      <w:r w:rsidRPr="00C53A1C">
        <w:rPr>
          <w:rFonts w:hint="eastAsia"/>
          <w:szCs w:val="21"/>
        </w:rPr>
        <w:t xml:space="preserve"> </w:t>
      </w:r>
      <w:r w:rsidRPr="00C53A1C">
        <w:rPr>
          <w:rFonts w:hint="eastAsia"/>
          <w:szCs w:val="21"/>
        </w:rPr>
        <w:t>规定测得的</w:t>
      </w:r>
      <w:r w:rsidRPr="00C53A1C">
        <w:rPr>
          <w:rFonts w:hint="eastAsia"/>
          <w:color w:val="000000"/>
          <w:szCs w:val="21"/>
        </w:rPr>
        <w:t>总氮的质量分数，数值以</w:t>
      </w:r>
      <w:r>
        <w:rPr>
          <w:rFonts w:hint="eastAsia"/>
          <w:color w:val="000000"/>
          <w:szCs w:val="21"/>
        </w:rPr>
        <w:t xml:space="preserve"> </w:t>
      </w:r>
      <w:r w:rsidRPr="00C53A1C">
        <w:rPr>
          <w:rFonts w:hint="eastAsia"/>
          <w:color w:val="000000"/>
          <w:szCs w:val="21"/>
        </w:rPr>
        <w:t>%</w:t>
      </w:r>
      <w:r>
        <w:rPr>
          <w:rFonts w:hint="eastAsia"/>
          <w:color w:val="000000"/>
          <w:szCs w:val="21"/>
        </w:rPr>
        <w:t xml:space="preserve"> </w:t>
      </w:r>
      <w:r w:rsidRPr="00C53A1C">
        <w:rPr>
          <w:rFonts w:hint="eastAsia"/>
          <w:color w:val="000000"/>
          <w:szCs w:val="21"/>
        </w:rPr>
        <w:t>表示</w:t>
      </w:r>
      <w:r>
        <w:rPr>
          <w:rFonts w:hint="eastAsia"/>
          <w:color w:val="000000"/>
          <w:szCs w:val="21"/>
        </w:rPr>
        <w:t>。</w:t>
      </w:r>
    </w:p>
    <w:p w:rsidR="00600E19" w:rsidRDefault="00600E19" w:rsidP="00600E19">
      <w:pPr>
        <w:autoSpaceDE w:val="0"/>
        <w:autoSpaceDN w:val="0"/>
        <w:adjustRightInd w:val="0"/>
      </w:pPr>
      <w:r w:rsidRPr="00D92545">
        <w:rPr>
          <w:rFonts w:ascii="黑体" w:eastAsia="黑体" w:hAnsi="黑体" w:hint="eastAsia"/>
        </w:rPr>
        <w:t>5.</w:t>
      </w:r>
      <w:r>
        <w:rPr>
          <w:rFonts w:ascii="黑体" w:eastAsia="黑体" w:hAnsi="黑体" w:hint="eastAsia"/>
        </w:rPr>
        <w:t>8</w:t>
      </w:r>
      <w:r w:rsidRPr="00D92545">
        <w:rPr>
          <w:rFonts w:ascii="黑体" w:eastAsia="黑体" w:hAnsi="黑体" w:hint="eastAsia"/>
        </w:rPr>
        <w:t>.</w:t>
      </w:r>
      <w:r w:rsidR="00E4303D">
        <w:rPr>
          <w:rFonts w:ascii="黑体" w:eastAsia="黑体" w:hAnsi="黑体" w:hint="eastAsia"/>
        </w:rPr>
        <w:t>5</w:t>
      </w:r>
      <w:r w:rsidRPr="00D92545">
        <w:rPr>
          <w:rFonts w:ascii="黑体" w:eastAsia="黑体" w:hAnsi="黑体" w:hint="eastAsia"/>
        </w:rPr>
        <w:t>.</w:t>
      </w:r>
      <w:r w:rsidR="00024393">
        <w:rPr>
          <w:rFonts w:ascii="黑体" w:eastAsia="黑体" w:hAnsi="黑体" w:hint="eastAsia"/>
        </w:rPr>
        <w:t>3</w:t>
      </w:r>
      <w:r w:rsidRPr="00D92545">
        <w:rPr>
          <w:rFonts w:ascii="黑体" w:eastAsia="黑体" w:hAnsi="黑体" w:hint="eastAsia"/>
        </w:rPr>
        <w:t xml:space="preserve"> </w:t>
      </w:r>
      <w:r w:rsidRPr="00D92545">
        <w:rPr>
          <w:rFonts w:hint="eastAsia"/>
        </w:rPr>
        <w:t>28</w:t>
      </w:r>
      <w:r w:rsidR="00024393">
        <w:rPr>
          <w:rFonts w:hint="eastAsia"/>
        </w:rPr>
        <w:t xml:space="preserve"> </w:t>
      </w:r>
      <w:r w:rsidRPr="00D92545">
        <w:rPr>
          <w:rFonts w:hint="eastAsia"/>
        </w:rPr>
        <w:t>天氮素释放率的计算</w:t>
      </w:r>
    </w:p>
    <w:p w:rsidR="00600E19" w:rsidRDefault="00600E19" w:rsidP="00600E19">
      <w:pPr>
        <w:autoSpaceDE w:val="0"/>
        <w:autoSpaceDN w:val="0"/>
        <w:adjustRightInd w:val="0"/>
        <w:ind w:firstLineChars="200" w:firstLine="420"/>
        <w:rPr>
          <w:color w:val="000000"/>
        </w:rPr>
      </w:pPr>
      <w:r w:rsidRPr="002412A8">
        <w:rPr>
          <w:rFonts w:hint="eastAsia"/>
          <w:color w:val="000000"/>
        </w:rPr>
        <w:t>28</w:t>
      </w:r>
      <w:r w:rsidR="00024393">
        <w:rPr>
          <w:rFonts w:hint="eastAsia"/>
          <w:color w:val="000000"/>
        </w:rPr>
        <w:t xml:space="preserve"> </w:t>
      </w:r>
      <w:r w:rsidRPr="002412A8">
        <w:rPr>
          <w:rFonts w:hint="eastAsia"/>
          <w:color w:val="000000"/>
        </w:rPr>
        <w:t>天氮素释放率</w:t>
      </w:r>
      <w:r w:rsidR="00F937CA">
        <w:rPr>
          <w:rFonts w:hint="eastAsia"/>
          <w:color w:val="000000"/>
        </w:rPr>
        <w:t xml:space="preserve"> </w:t>
      </w:r>
      <w:r w:rsidR="00630B39" w:rsidRPr="00630B39">
        <w:rPr>
          <w:rFonts w:hint="eastAsia"/>
          <w:i/>
          <w:color w:val="000000"/>
        </w:rPr>
        <w:t>V</w:t>
      </w:r>
      <w:r w:rsidRPr="002D0E66">
        <w:rPr>
          <w:rFonts w:hint="eastAsia"/>
          <w:i/>
          <w:color w:val="000000"/>
          <w:vertAlign w:val="subscript"/>
        </w:rPr>
        <w:t>28</w:t>
      </w:r>
      <w:r w:rsidRPr="002412A8">
        <w:rPr>
          <w:rFonts w:hint="eastAsia"/>
          <w:color w:val="000000"/>
        </w:rPr>
        <w:t>，数值以</w:t>
      </w:r>
      <w:r w:rsidRPr="002412A8">
        <w:rPr>
          <w:rFonts w:hint="eastAsia"/>
          <w:color w:val="000000"/>
        </w:rPr>
        <w:t>%</w:t>
      </w:r>
      <w:r w:rsidRPr="002412A8">
        <w:rPr>
          <w:rFonts w:hint="eastAsia"/>
          <w:color w:val="000000"/>
        </w:rPr>
        <w:t>表示，按式（</w:t>
      </w:r>
      <w:r w:rsidR="00630B39">
        <w:rPr>
          <w:rFonts w:hint="eastAsia"/>
          <w:color w:val="000000"/>
        </w:rPr>
        <w:t>3</w:t>
      </w:r>
      <w:r w:rsidRPr="002412A8">
        <w:rPr>
          <w:rFonts w:hint="eastAsia"/>
          <w:color w:val="000000"/>
        </w:rPr>
        <w:t>）计算</w:t>
      </w:r>
    </w:p>
    <w:p w:rsidR="00630B39" w:rsidRPr="00630B39" w:rsidRDefault="00FD17B6" w:rsidP="00600E19">
      <w:pPr>
        <w:autoSpaceDE w:val="0"/>
        <w:autoSpaceDN w:val="0"/>
        <w:adjustRightInd w:val="0"/>
        <w:ind w:firstLineChars="200" w:firstLine="420"/>
        <w:rPr>
          <w:color w:val="000000"/>
        </w:rPr>
      </w:pPr>
      <w:r w:rsidRPr="00630B39">
        <w:rPr>
          <w:color w:val="000000"/>
          <w:position w:val="-24"/>
        </w:rPr>
        <w:object w:dxaOrig="1540" w:dyaOrig="639">
          <v:shape id="_x0000_i1027" type="#_x0000_t75" style="width:77.25pt;height:32.25pt" o:ole="">
            <v:imagedata r:id="rId21" o:title=""/>
          </v:shape>
          <o:OLEObject Type="Embed" ProgID="Equation.DSMT4" ShapeID="_x0000_i1027" DrawAspect="Content" ObjectID="_1584464077" r:id="rId22"/>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3</m:t>
        </m:r>
        <m:r>
          <m:rPr>
            <m:sty m:val="p"/>
          </m:rPr>
          <w:rPr>
            <w:rFonts w:ascii="Cambria Math" w:hAnsi="Cambria Math" w:hint="eastAsia"/>
            <w:color w:val="000000"/>
            <w:szCs w:val="21"/>
          </w:rPr>
          <m:t>）</m:t>
        </m:r>
      </m:oMath>
    </w:p>
    <w:p w:rsidR="00630B39" w:rsidRPr="00630B39" w:rsidRDefault="00630B39" w:rsidP="00600E19">
      <w:pPr>
        <w:ind w:firstLineChars="250" w:firstLine="525"/>
        <w:rPr>
          <w:color w:val="000000"/>
          <w:szCs w:val="21"/>
        </w:rPr>
      </w:pPr>
      <w:r w:rsidRPr="00630B39">
        <w:rPr>
          <w:rFonts w:hint="eastAsia"/>
          <w:color w:val="000000"/>
          <w:szCs w:val="21"/>
        </w:rPr>
        <w:t>式中：</w:t>
      </w:r>
    </w:p>
    <w:p w:rsidR="00600E19" w:rsidRDefault="00600E19" w:rsidP="00600E19">
      <w:pPr>
        <w:ind w:firstLineChars="250" w:firstLine="525"/>
        <w:rPr>
          <w:color w:val="000000"/>
          <w:szCs w:val="21"/>
          <w:vertAlign w:val="subscript"/>
        </w:rPr>
      </w:pPr>
      <w:r w:rsidRPr="00630B39">
        <w:rPr>
          <w:rFonts w:hint="eastAsia"/>
          <w:i/>
          <w:color w:val="000000"/>
          <w:szCs w:val="21"/>
        </w:rPr>
        <w:t>W</w:t>
      </w:r>
      <w:r w:rsidRPr="002D0E66">
        <w:rPr>
          <w:rFonts w:hint="eastAsia"/>
          <w:i/>
          <w:color w:val="000000"/>
          <w:szCs w:val="21"/>
          <w:vertAlign w:val="subscript"/>
        </w:rPr>
        <w:t>28</w:t>
      </w:r>
      <w:r w:rsidRPr="00C53A1C">
        <w:rPr>
          <w:rFonts w:hint="eastAsia"/>
          <w:color w:val="000000"/>
          <w:szCs w:val="21"/>
        </w:rPr>
        <w:t>—</w:t>
      </w:r>
      <w:r w:rsidR="00630B39">
        <w:rPr>
          <w:rFonts w:hint="eastAsia"/>
          <w:color w:val="000000"/>
          <w:szCs w:val="21"/>
        </w:rPr>
        <w:t xml:space="preserve"> </w:t>
      </w:r>
      <w:r>
        <w:rPr>
          <w:rFonts w:hint="eastAsia"/>
          <w:color w:val="000000"/>
          <w:szCs w:val="21"/>
        </w:rPr>
        <w:t xml:space="preserve">25 </w:t>
      </w:r>
      <w:r w:rsidRPr="00E04D86">
        <w:rPr>
          <w:rFonts w:hint="eastAsia"/>
          <w:color w:val="000000"/>
          <w:szCs w:val="21"/>
        </w:rPr>
        <w:t>℃</w:t>
      </w:r>
      <w:r>
        <w:rPr>
          <w:rFonts w:hint="eastAsia"/>
          <w:color w:val="000000"/>
          <w:szCs w:val="21"/>
        </w:rPr>
        <w:t>静水浸提</w:t>
      </w:r>
      <w:r>
        <w:rPr>
          <w:rFonts w:hint="eastAsia"/>
          <w:color w:val="000000"/>
          <w:szCs w:val="21"/>
        </w:rPr>
        <w:t xml:space="preserve"> 28 d</w:t>
      </w:r>
      <w:r>
        <w:rPr>
          <w:rFonts w:hint="eastAsia"/>
          <w:color w:val="000000"/>
          <w:szCs w:val="21"/>
        </w:rPr>
        <w:t>测定的</w:t>
      </w:r>
      <w:r w:rsidR="00086F15">
        <w:rPr>
          <w:rFonts w:hint="eastAsia"/>
          <w:color w:val="000000"/>
          <w:szCs w:val="21"/>
        </w:rPr>
        <w:t>氮释放量的质量分数</w:t>
      </w:r>
      <w:r>
        <w:rPr>
          <w:rFonts w:hint="eastAsia"/>
          <w:color w:val="000000"/>
          <w:szCs w:val="21"/>
        </w:rPr>
        <w:t>，数值以</w:t>
      </w:r>
      <w:r w:rsidR="00024393">
        <w:rPr>
          <w:rFonts w:hint="eastAsia"/>
          <w:color w:val="000000"/>
          <w:szCs w:val="21"/>
        </w:rPr>
        <w:t xml:space="preserve"> </w:t>
      </w:r>
      <w:r>
        <w:rPr>
          <w:rFonts w:hint="eastAsia"/>
          <w:color w:val="000000"/>
          <w:szCs w:val="21"/>
        </w:rPr>
        <w:t>%</w:t>
      </w:r>
      <w:r w:rsidR="00024393">
        <w:rPr>
          <w:rFonts w:hint="eastAsia"/>
          <w:color w:val="000000"/>
          <w:szCs w:val="21"/>
        </w:rPr>
        <w:t xml:space="preserve"> </w:t>
      </w:r>
      <w:r>
        <w:rPr>
          <w:rFonts w:hint="eastAsia"/>
          <w:color w:val="000000"/>
          <w:szCs w:val="21"/>
        </w:rPr>
        <w:t>表示；</w:t>
      </w:r>
    </w:p>
    <w:p w:rsidR="00600E19" w:rsidRPr="009836BB" w:rsidRDefault="00600E19" w:rsidP="00600E19">
      <w:pPr>
        <w:ind w:firstLineChars="250" w:firstLine="525"/>
        <w:rPr>
          <w:szCs w:val="21"/>
        </w:rPr>
      </w:pPr>
      <w:r w:rsidRPr="009836BB">
        <w:rPr>
          <w:rFonts w:hint="eastAsia"/>
          <w:i/>
          <w:szCs w:val="21"/>
        </w:rPr>
        <w:t>W</w:t>
      </w:r>
      <w:r w:rsidRPr="009836BB">
        <w:rPr>
          <w:rFonts w:hint="eastAsia"/>
          <w:szCs w:val="21"/>
        </w:rPr>
        <w:t>—</w:t>
      </w:r>
      <w:r w:rsidR="00630B39" w:rsidRPr="009836BB">
        <w:rPr>
          <w:rFonts w:hint="eastAsia"/>
          <w:szCs w:val="21"/>
        </w:rPr>
        <w:t xml:space="preserve"> </w:t>
      </w:r>
      <w:r w:rsidRPr="009836BB">
        <w:rPr>
          <w:rFonts w:hint="eastAsia"/>
          <w:szCs w:val="21"/>
        </w:rPr>
        <w:t>按</w:t>
      </w:r>
      <w:r w:rsidRPr="009836BB">
        <w:rPr>
          <w:rFonts w:hint="eastAsia"/>
          <w:szCs w:val="21"/>
        </w:rPr>
        <w:t xml:space="preserve"> </w:t>
      </w:r>
      <w:r w:rsidR="00637AEA" w:rsidRPr="000672D6">
        <w:rPr>
          <w:rFonts w:hint="eastAsia"/>
        </w:rPr>
        <w:t>GB</w:t>
      </w:r>
      <w:r w:rsidR="00637AEA">
        <w:rPr>
          <w:rFonts w:hint="eastAsia"/>
        </w:rPr>
        <w:t>/</w:t>
      </w:r>
      <w:r w:rsidR="00637AEA" w:rsidRPr="000672D6">
        <w:rPr>
          <w:rFonts w:hint="eastAsia"/>
        </w:rPr>
        <w:t>T</w:t>
      </w:r>
      <w:r w:rsidR="00637AEA">
        <w:rPr>
          <w:rFonts w:hint="eastAsia"/>
        </w:rPr>
        <w:t xml:space="preserve"> </w:t>
      </w:r>
      <w:r w:rsidR="00637AEA" w:rsidRPr="000672D6">
        <w:rPr>
          <w:rFonts w:hint="eastAsia"/>
        </w:rPr>
        <w:t>2441.1</w:t>
      </w:r>
      <w:r w:rsidRPr="009836BB">
        <w:rPr>
          <w:rFonts w:hint="eastAsia"/>
          <w:szCs w:val="21"/>
        </w:rPr>
        <w:t xml:space="preserve"> </w:t>
      </w:r>
      <w:r w:rsidRPr="009836BB">
        <w:rPr>
          <w:rFonts w:hint="eastAsia"/>
          <w:szCs w:val="21"/>
        </w:rPr>
        <w:t>规定测得的总氮的质量分数，数值以</w:t>
      </w:r>
      <w:r w:rsidR="00024393" w:rsidRPr="009836BB">
        <w:rPr>
          <w:rFonts w:hint="eastAsia"/>
          <w:szCs w:val="21"/>
        </w:rPr>
        <w:t xml:space="preserve"> </w:t>
      </w:r>
      <w:r w:rsidRPr="009836BB">
        <w:rPr>
          <w:rFonts w:hint="eastAsia"/>
          <w:szCs w:val="21"/>
        </w:rPr>
        <w:t>%</w:t>
      </w:r>
      <w:r w:rsidR="00024393" w:rsidRPr="009836BB">
        <w:rPr>
          <w:rFonts w:hint="eastAsia"/>
          <w:szCs w:val="21"/>
        </w:rPr>
        <w:t xml:space="preserve"> </w:t>
      </w:r>
      <w:r w:rsidRPr="009836BB">
        <w:rPr>
          <w:rFonts w:hint="eastAsia"/>
          <w:szCs w:val="21"/>
        </w:rPr>
        <w:t>表示。</w:t>
      </w:r>
    </w:p>
    <w:p w:rsidR="00600E19" w:rsidRPr="009836BB" w:rsidRDefault="00600E19" w:rsidP="00600E19">
      <w:pPr>
        <w:autoSpaceDE w:val="0"/>
        <w:autoSpaceDN w:val="0"/>
        <w:adjustRightInd w:val="0"/>
      </w:pPr>
      <w:r w:rsidRPr="009836BB">
        <w:rPr>
          <w:rFonts w:ascii="黑体" w:eastAsia="黑体" w:hAnsi="黑体" w:hint="eastAsia"/>
        </w:rPr>
        <w:t>5.8.</w:t>
      </w:r>
      <w:r w:rsidR="00E4303D" w:rsidRPr="009836BB">
        <w:rPr>
          <w:rFonts w:ascii="黑体" w:eastAsia="黑体" w:hAnsi="黑体" w:hint="eastAsia"/>
        </w:rPr>
        <w:t>5</w:t>
      </w:r>
      <w:r w:rsidRPr="009836BB">
        <w:rPr>
          <w:rFonts w:ascii="黑体" w:eastAsia="黑体" w:hAnsi="黑体" w:hint="eastAsia"/>
        </w:rPr>
        <w:t>.4 氮素</w:t>
      </w:r>
      <w:r w:rsidRPr="009836BB">
        <w:rPr>
          <w:rFonts w:hint="eastAsia"/>
        </w:rPr>
        <w:t>释放期的计算</w:t>
      </w:r>
    </w:p>
    <w:p w:rsidR="00024393" w:rsidRDefault="00024393" w:rsidP="00024393">
      <w:pPr>
        <w:ind w:firstLineChars="200" w:firstLine="420"/>
        <w:rPr>
          <w:color w:val="000000"/>
          <w:szCs w:val="21"/>
        </w:rPr>
      </w:pPr>
      <w:r>
        <w:rPr>
          <w:rFonts w:hint="eastAsia"/>
          <w:color w:val="000000"/>
          <w:szCs w:val="21"/>
        </w:rPr>
        <w:t>聚合物硫包衣尿素</w:t>
      </w:r>
      <w:r w:rsidR="00600E19" w:rsidRPr="00F11370">
        <w:rPr>
          <w:rFonts w:hint="eastAsia"/>
          <w:color w:val="000000"/>
          <w:szCs w:val="21"/>
        </w:rPr>
        <w:t>的氮素释放期，以</w:t>
      </w:r>
      <w:r>
        <w:rPr>
          <w:rFonts w:hint="eastAsia"/>
          <w:color w:val="000000"/>
          <w:szCs w:val="21"/>
        </w:rPr>
        <w:t xml:space="preserve"> </w:t>
      </w:r>
      <w:r w:rsidR="00600E19" w:rsidRPr="00630B39">
        <w:rPr>
          <w:rFonts w:hint="eastAsia"/>
          <w:i/>
          <w:color w:val="000000"/>
          <w:szCs w:val="21"/>
        </w:rPr>
        <w:t>t</w:t>
      </w:r>
      <w:r>
        <w:rPr>
          <w:rFonts w:hint="eastAsia"/>
          <w:color w:val="000000"/>
          <w:szCs w:val="21"/>
        </w:rPr>
        <w:t xml:space="preserve"> </w:t>
      </w:r>
      <w:r w:rsidR="00600E19" w:rsidRPr="00F11370">
        <w:rPr>
          <w:rFonts w:hint="eastAsia"/>
          <w:color w:val="000000"/>
          <w:szCs w:val="21"/>
        </w:rPr>
        <w:t>表示，数值以天（</w:t>
      </w:r>
      <w:r w:rsidR="00600E19" w:rsidRPr="00F11370">
        <w:rPr>
          <w:rFonts w:hint="eastAsia"/>
          <w:color w:val="000000"/>
          <w:szCs w:val="21"/>
        </w:rPr>
        <w:t>d</w:t>
      </w:r>
      <w:r w:rsidR="00600E19" w:rsidRPr="00F11370">
        <w:rPr>
          <w:rFonts w:hint="eastAsia"/>
          <w:color w:val="000000"/>
          <w:szCs w:val="21"/>
        </w:rPr>
        <w:t>）计，按式（</w:t>
      </w:r>
      <w:r w:rsidR="00550D54">
        <w:rPr>
          <w:rFonts w:hint="eastAsia"/>
          <w:color w:val="000000"/>
          <w:szCs w:val="21"/>
        </w:rPr>
        <w:t>4</w:t>
      </w:r>
      <w:r w:rsidR="00600E19" w:rsidRPr="00F11370">
        <w:rPr>
          <w:rFonts w:hint="eastAsia"/>
          <w:color w:val="000000"/>
          <w:szCs w:val="21"/>
        </w:rPr>
        <w:t>）</w:t>
      </w:r>
      <w:r w:rsidR="00600E19">
        <w:rPr>
          <w:rFonts w:hint="eastAsia"/>
          <w:color w:val="000000"/>
          <w:szCs w:val="21"/>
        </w:rPr>
        <w:t>计算</w:t>
      </w:r>
    </w:p>
    <w:p w:rsidR="00630B39" w:rsidRPr="00F11370" w:rsidRDefault="004F5916" w:rsidP="00630B39">
      <w:pPr>
        <w:ind w:firstLineChars="200" w:firstLine="420"/>
        <w:rPr>
          <w:color w:val="000000"/>
          <w:szCs w:val="21"/>
          <w:vertAlign w:val="subscript"/>
        </w:rPr>
      </w:pPr>
      <w:r w:rsidRPr="00FD17B6">
        <w:rPr>
          <w:color w:val="000000"/>
          <w:position w:val="-30"/>
          <w:szCs w:val="21"/>
        </w:rPr>
        <w:object w:dxaOrig="2560" w:dyaOrig="700">
          <v:shape id="_x0000_i1028" type="#_x0000_t75" style="width:127.5pt;height:35.25pt" o:ole="">
            <v:imagedata r:id="rId23" o:title=""/>
          </v:shape>
          <o:OLEObject Type="Embed" ProgID="Equation.DSMT4" ShapeID="_x0000_i1028" DrawAspect="Content" ObjectID="_1584464078" r:id="rId24"/>
        </w:object>
      </w:r>
      <m:oMath>
        <m:r>
          <m:rPr>
            <m:sty m:val="p"/>
          </m:rPr>
          <w:rPr>
            <w:rFonts w:ascii="Cambria Math"/>
            <w:color w:val="000000"/>
            <w:szCs w:val="21"/>
          </w:rPr>
          <m:t>…………………………………………………………</m:t>
        </m:r>
        <m:r>
          <m:rPr>
            <m:sty m:val="p"/>
          </m:rPr>
          <w:rPr>
            <w:rFonts w:ascii="Cambria Math" w:hAnsi="Cambria Math"/>
            <w:color w:val="000000"/>
            <w:szCs w:val="21"/>
          </w:rPr>
          <m:t>（</m:t>
        </m:r>
        <m:r>
          <m:rPr>
            <m:sty m:val="p"/>
          </m:rPr>
          <w:rPr>
            <w:rFonts w:ascii="Cambria Math"/>
            <w:color w:val="000000"/>
            <w:szCs w:val="21"/>
          </w:rPr>
          <m:t>4</m:t>
        </m:r>
        <m:r>
          <m:rPr>
            <m:sty m:val="p"/>
          </m:rPr>
          <w:rPr>
            <w:rFonts w:ascii="Cambria Math" w:hAnsi="Cambria Math"/>
            <w:color w:val="000000"/>
            <w:szCs w:val="21"/>
          </w:rPr>
          <m:t>）</m:t>
        </m:r>
      </m:oMath>
    </w:p>
    <w:p w:rsidR="00600E19" w:rsidRPr="00F11370" w:rsidRDefault="00600E19" w:rsidP="00600E19">
      <w:pPr>
        <w:ind w:firstLineChars="200" w:firstLine="420"/>
        <w:rPr>
          <w:color w:val="000000"/>
          <w:szCs w:val="21"/>
        </w:rPr>
      </w:pPr>
      <w:r w:rsidRPr="00F11370">
        <w:rPr>
          <w:rFonts w:hint="eastAsia"/>
          <w:color w:val="000000"/>
          <w:szCs w:val="21"/>
        </w:rPr>
        <w:t>式中：</w:t>
      </w:r>
    </w:p>
    <w:p w:rsidR="00600E19" w:rsidRDefault="0013415B" w:rsidP="00600E19">
      <w:pPr>
        <w:ind w:firstLineChars="200" w:firstLine="420"/>
        <w:rPr>
          <w:color w:val="000000"/>
          <w:szCs w:val="21"/>
        </w:rPr>
      </w:pPr>
      <w:r w:rsidRPr="0013415B">
        <w:rPr>
          <w:rFonts w:hint="eastAsia"/>
          <w:i/>
          <w:color w:val="000000"/>
          <w:szCs w:val="21"/>
        </w:rPr>
        <w:t>V</w:t>
      </w:r>
      <w:r w:rsidR="00600E19" w:rsidRPr="00FD17B6">
        <w:rPr>
          <w:rFonts w:hint="eastAsia"/>
          <w:i/>
          <w:color w:val="000000"/>
          <w:szCs w:val="21"/>
          <w:vertAlign w:val="subscript"/>
        </w:rPr>
        <w:t>28</w:t>
      </w:r>
      <w:r w:rsidR="00600E19" w:rsidRPr="00F11370">
        <w:rPr>
          <w:rFonts w:hint="eastAsia"/>
          <w:color w:val="000000"/>
          <w:szCs w:val="21"/>
        </w:rPr>
        <w:t>—</w:t>
      </w:r>
      <w:r>
        <w:rPr>
          <w:rFonts w:hint="eastAsia"/>
          <w:color w:val="000000"/>
          <w:szCs w:val="21"/>
        </w:rPr>
        <w:t xml:space="preserve"> </w:t>
      </w:r>
      <w:r w:rsidR="00024393">
        <w:rPr>
          <w:rFonts w:hint="eastAsia"/>
          <w:color w:val="000000"/>
          <w:szCs w:val="21"/>
        </w:rPr>
        <w:t>聚合物硫包衣尿素</w:t>
      </w:r>
      <w:r w:rsidR="00024393">
        <w:rPr>
          <w:rFonts w:hint="eastAsia"/>
          <w:color w:val="000000"/>
          <w:szCs w:val="21"/>
        </w:rPr>
        <w:t xml:space="preserve"> </w:t>
      </w:r>
      <w:r w:rsidR="00600E19" w:rsidRPr="002412A8">
        <w:rPr>
          <w:rFonts w:hint="eastAsia"/>
          <w:color w:val="000000"/>
          <w:szCs w:val="21"/>
        </w:rPr>
        <w:t>28</w:t>
      </w:r>
      <w:r w:rsidR="00024393">
        <w:rPr>
          <w:rFonts w:hint="eastAsia"/>
          <w:color w:val="000000"/>
          <w:szCs w:val="21"/>
        </w:rPr>
        <w:t xml:space="preserve"> </w:t>
      </w:r>
      <w:r w:rsidR="00F937CA">
        <w:rPr>
          <w:rFonts w:hint="eastAsia"/>
          <w:color w:val="000000"/>
          <w:szCs w:val="21"/>
        </w:rPr>
        <w:t>d</w:t>
      </w:r>
      <w:r w:rsidR="00600E19" w:rsidRPr="002412A8">
        <w:rPr>
          <w:rFonts w:hint="eastAsia"/>
          <w:color w:val="000000"/>
          <w:szCs w:val="21"/>
        </w:rPr>
        <w:t>氮素释放率</w:t>
      </w:r>
      <w:r w:rsidR="00600E19" w:rsidRPr="00F11370">
        <w:rPr>
          <w:rFonts w:hint="eastAsia"/>
          <w:color w:val="000000"/>
          <w:szCs w:val="21"/>
        </w:rPr>
        <w:t>，数值以</w:t>
      </w:r>
      <w:r w:rsidR="00024393">
        <w:rPr>
          <w:rFonts w:hint="eastAsia"/>
          <w:color w:val="000000"/>
          <w:szCs w:val="21"/>
        </w:rPr>
        <w:t xml:space="preserve"> </w:t>
      </w:r>
      <w:r w:rsidR="00600E19" w:rsidRPr="00F11370">
        <w:rPr>
          <w:rFonts w:hint="eastAsia"/>
          <w:color w:val="000000"/>
          <w:szCs w:val="21"/>
        </w:rPr>
        <w:t>%</w:t>
      </w:r>
      <w:r w:rsidR="00024393">
        <w:rPr>
          <w:rFonts w:hint="eastAsia"/>
          <w:color w:val="000000"/>
          <w:szCs w:val="21"/>
        </w:rPr>
        <w:t xml:space="preserve"> </w:t>
      </w:r>
      <w:r w:rsidR="00600E19" w:rsidRPr="00F11370">
        <w:rPr>
          <w:rFonts w:hint="eastAsia"/>
          <w:color w:val="000000"/>
          <w:szCs w:val="21"/>
        </w:rPr>
        <w:t>表示；</w:t>
      </w:r>
    </w:p>
    <w:p w:rsidR="00600E19" w:rsidRPr="000A7CD6" w:rsidRDefault="00600E19" w:rsidP="00600E19">
      <w:pPr>
        <w:ind w:firstLineChars="200" w:firstLine="420"/>
        <w:rPr>
          <w:color w:val="000000"/>
          <w:szCs w:val="21"/>
        </w:rPr>
      </w:pPr>
      <w:r w:rsidRPr="000A7CD6">
        <w:rPr>
          <w:rFonts w:hint="eastAsia"/>
          <w:color w:val="000000"/>
          <w:szCs w:val="21"/>
        </w:rPr>
        <w:t>Δ</w:t>
      </w:r>
      <w:r w:rsidR="0013415B" w:rsidRPr="0013415B">
        <w:rPr>
          <w:rFonts w:hint="eastAsia"/>
          <w:i/>
          <w:color w:val="000000"/>
          <w:szCs w:val="21"/>
        </w:rPr>
        <w:t>V</w:t>
      </w:r>
      <w:r w:rsidRPr="00FD17B6">
        <w:rPr>
          <w:rFonts w:hint="eastAsia"/>
          <w:i/>
          <w:color w:val="000000"/>
          <w:szCs w:val="21"/>
          <w:vertAlign w:val="subscript"/>
        </w:rPr>
        <w:t>14~28</w:t>
      </w:r>
      <w:r w:rsidRPr="000A7CD6">
        <w:rPr>
          <w:rFonts w:hint="eastAsia"/>
          <w:color w:val="000000"/>
          <w:szCs w:val="21"/>
        </w:rPr>
        <w:t>—</w:t>
      </w:r>
      <w:r w:rsidR="0013415B">
        <w:rPr>
          <w:rFonts w:hint="eastAsia"/>
          <w:color w:val="000000"/>
          <w:szCs w:val="21"/>
        </w:rPr>
        <w:t xml:space="preserve"> </w:t>
      </w:r>
      <w:r w:rsidRPr="000A7CD6">
        <w:rPr>
          <w:rFonts w:hint="eastAsia"/>
          <w:szCs w:val="21"/>
        </w:rPr>
        <w:t xml:space="preserve">14 d </w:t>
      </w:r>
      <w:r w:rsidRPr="000A7CD6">
        <w:rPr>
          <w:rFonts w:hint="eastAsia"/>
          <w:szCs w:val="21"/>
        </w:rPr>
        <w:t>到</w:t>
      </w:r>
      <w:r w:rsidR="00024393">
        <w:rPr>
          <w:rFonts w:hint="eastAsia"/>
          <w:szCs w:val="21"/>
        </w:rPr>
        <w:t xml:space="preserve"> </w:t>
      </w:r>
      <w:r w:rsidRPr="000A7CD6">
        <w:rPr>
          <w:rFonts w:hint="eastAsia"/>
          <w:szCs w:val="21"/>
        </w:rPr>
        <w:t xml:space="preserve">28 d </w:t>
      </w:r>
      <w:r w:rsidRPr="000A7CD6">
        <w:rPr>
          <w:rFonts w:hint="eastAsia"/>
          <w:szCs w:val="21"/>
        </w:rPr>
        <w:t>的平均释放率，数值以</w:t>
      </w:r>
      <w:r w:rsidR="00024393">
        <w:rPr>
          <w:rFonts w:hint="eastAsia"/>
          <w:szCs w:val="21"/>
        </w:rPr>
        <w:t xml:space="preserve"> </w:t>
      </w:r>
      <w:r w:rsidRPr="000A7CD6">
        <w:rPr>
          <w:rFonts w:hint="eastAsia"/>
          <w:szCs w:val="21"/>
        </w:rPr>
        <w:t>%/d</w:t>
      </w:r>
      <w:r w:rsidR="00024393">
        <w:rPr>
          <w:rFonts w:hint="eastAsia"/>
          <w:szCs w:val="21"/>
        </w:rPr>
        <w:t xml:space="preserve"> </w:t>
      </w:r>
      <w:r w:rsidRPr="000A7CD6">
        <w:rPr>
          <w:rFonts w:hint="eastAsia"/>
          <w:szCs w:val="21"/>
        </w:rPr>
        <w:t>表示。</w:t>
      </w:r>
    </w:p>
    <w:p w:rsidR="00600E19" w:rsidRDefault="00600E19" w:rsidP="00600E19">
      <w:pPr>
        <w:ind w:firstLineChars="200" w:firstLine="420"/>
        <w:rPr>
          <w:color w:val="000000"/>
          <w:szCs w:val="21"/>
        </w:rPr>
      </w:pPr>
      <w:r w:rsidRPr="000A7CD6">
        <w:rPr>
          <w:rFonts w:hint="eastAsia"/>
          <w:color w:val="000000"/>
          <w:szCs w:val="21"/>
        </w:rPr>
        <w:lastRenderedPageBreak/>
        <w:t>某一</w:t>
      </w:r>
      <w:proofErr w:type="gramStart"/>
      <w:r w:rsidRPr="000A7CD6">
        <w:rPr>
          <w:rFonts w:hint="eastAsia"/>
          <w:color w:val="000000"/>
          <w:szCs w:val="21"/>
        </w:rPr>
        <w:t>时段内氮养分</w:t>
      </w:r>
      <w:proofErr w:type="gramEnd"/>
      <w:r w:rsidRPr="000A7CD6">
        <w:rPr>
          <w:rFonts w:hint="eastAsia"/>
          <w:color w:val="000000"/>
          <w:szCs w:val="21"/>
        </w:rPr>
        <w:t>的每天平均释放率，以</w:t>
      </w:r>
      <w:r w:rsidR="00F937CA">
        <w:rPr>
          <w:rFonts w:hint="eastAsia"/>
          <w:color w:val="000000"/>
          <w:szCs w:val="21"/>
        </w:rPr>
        <w:t xml:space="preserve"> </w:t>
      </w:r>
      <w:r w:rsidR="00F937CA" w:rsidRPr="000A7CD6">
        <w:rPr>
          <w:rFonts w:hint="eastAsia"/>
          <w:color w:val="000000"/>
          <w:szCs w:val="21"/>
        </w:rPr>
        <w:t>Δ</w:t>
      </w:r>
      <w:proofErr w:type="spellStart"/>
      <w:r w:rsidR="00F937CA" w:rsidRPr="0013415B">
        <w:rPr>
          <w:rFonts w:hint="eastAsia"/>
          <w:i/>
          <w:color w:val="000000"/>
          <w:szCs w:val="21"/>
        </w:rPr>
        <w:t>V</w:t>
      </w:r>
      <w:r w:rsidRPr="00600E19">
        <w:rPr>
          <w:rFonts w:hint="eastAsia"/>
          <w:color w:val="000000"/>
          <w:szCs w:val="21"/>
          <w:vertAlign w:val="subscript"/>
        </w:rPr>
        <w:t>n~m</w:t>
      </w:r>
      <w:proofErr w:type="spellEnd"/>
      <w:r w:rsidR="00F937CA">
        <w:rPr>
          <w:rFonts w:hint="eastAsia"/>
          <w:color w:val="000000"/>
          <w:szCs w:val="21"/>
          <w:vertAlign w:val="subscript"/>
        </w:rPr>
        <w:t xml:space="preserve"> </w:t>
      </w:r>
      <w:r w:rsidRPr="000A7CD6">
        <w:rPr>
          <w:rFonts w:hint="eastAsia"/>
          <w:color w:val="000000"/>
          <w:szCs w:val="21"/>
        </w:rPr>
        <w:t>表示，按按式（</w:t>
      </w:r>
      <w:r w:rsidR="00550D54">
        <w:rPr>
          <w:rFonts w:hint="eastAsia"/>
          <w:color w:val="000000"/>
          <w:szCs w:val="21"/>
        </w:rPr>
        <w:t>5</w:t>
      </w:r>
      <w:r w:rsidRPr="000A7CD6">
        <w:rPr>
          <w:rFonts w:hint="eastAsia"/>
          <w:color w:val="000000"/>
          <w:szCs w:val="21"/>
        </w:rPr>
        <w:t>）计算。</w:t>
      </w:r>
    </w:p>
    <w:p w:rsidR="005F2E6C" w:rsidRPr="000A7CD6" w:rsidRDefault="005F2E6C" w:rsidP="00600E19">
      <w:pPr>
        <w:ind w:firstLineChars="200" w:firstLine="420"/>
        <w:rPr>
          <w:color w:val="000000"/>
          <w:szCs w:val="21"/>
        </w:rPr>
      </w:pPr>
      <w:r w:rsidRPr="005F2E6C">
        <w:rPr>
          <w:color w:val="000000"/>
          <w:position w:val="-24"/>
          <w:szCs w:val="21"/>
        </w:rPr>
        <w:object w:dxaOrig="2280" w:dyaOrig="620">
          <v:shape id="_x0000_i1029" type="#_x0000_t75" style="width:114pt;height:31.5pt" o:ole="">
            <v:imagedata r:id="rId25" o:title=""/>
          </v:shape>
          <o:OLEObject Type="Embed" ProgID="Equation.DSMT4" ShapeID="_x0000_i1029" DrawAspect="Content" ObjectID="_1584464079" r:id="rId26"/>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5</m:t>
        </m:r>
        <m:r>
          <m:rPr>
            <m:sty m:val="p"/>
          </m:rPr>
          <w:rPr>
            <w:rFonts w:ascii="Cambria Math" w:hAnsi="Cambria Math" w:hint="eastAsia"/>
            <w:color w:val="000000"/>
            <w:szCs w:val="21"/>
          </w:rPr>
          <m:t>）</m:t>
        </m:r>
      </m:oMath>
    </w:p>
    <w:p w:rsidR="00600E19" w:rsidRPr="000A7CD6" w:rsidRDefault="00600E19" w:rsidP="00600E19">
      <w:pPr>
        <w:ind w:firstLineChars="200" w:firstLine="420"/>
        <w:jc w:val="left"/>
        <w:rPr>
          <w:color w:val="000000"/>
          <w:szCs w:val="21"/>
        </w:rPr>
      </w:pPr>
      <w:r w:rsidRPr="000A7CD6">
        <w:rPr>
          <w:rFonts w:hint="eastAsia"/>
          <w:color w:val="000000"/>
          <w:szCs w:val="21"/>
        </w:rPr>
        <w:t>式中：</w:t>
      </w:r>
    </w:p>
    <w:p w:rsidR="00600E19" w:rsidRPr="000A7CD6" w:rsidRDefault="005F2E6C" w:rsidP="00600E19">
      <w:pPr>
        <w:ind w:firstLineChars="200" w:firstLine="420"/>
        <w:rPr>
          <w:color w:val="000000"/>
          <w:szCs w:val="21"/>
        </w:rPr>
      </w:pPr>
      <w:proofErr w:type="spellStart"/>
      <w:r w:rsidRPr="005F2E6C">
        <w:rPr>
          <w:rFonts w:hint="eastAsia"/>
          <w:i/>
          <w:color w:val="000000"/>
          <w:szCs w:val="21"/>
        </w:rPr>
        <w:t>V</w:t>
      </w:r>
      <w:r w:rsidR="00600E19" w:rsidRPr="002D0E66">
        <w:rPr>
          <w:rFonts w:hint="eastAsia"/>
          <w:i/>
          <w:color w:val="000000"/>
          <w:szCs w:val="21"/>
          <w:vertAlign w:val="subscript"/>
        </w:rPr>
        <w:t>n</w:t>
      </w:r>
      <w:proofErr w:type="spellEnd"/>
      <w:r w:rsidR="00600E19" w:rsidRPr="000A7CD6">
        <w:rPr>
          <w:rFonts w:hint="eastAsia"/>
          <w:color w:val="000000"/>
          <w:szCs w:val="21"/>
        </w:rPr>
        <w:t>—</w:t>
      </w:r>
      <w:r>
        <w:rPr>
          <w:rFonts w:hint="eastAsia"/>
          <w:color w:val="000000"/>
          <w:szCs w:val="21"/>
        </w:rPr>
        <w:t xml:space="preserve"> </w:t>
      </w:r>
      <w:r w:rsidR="00600E19">
        <w:rPr>
          <w:rFonts w:hint="eastAsia"/>
          <w:color w:val="000000"/>
          <w:szCs w:val="21"/>
        </w:rPr>
        <w:t>n</w:t>
      </w:r>
      <w:r w:rsidR="00600E19" w:rsidRPr="000A7CD6">
        <w:rPr>
          <w:rFonts w:hint="eastAsia"/>
          <w:color w:val="000000"/>
          <w:szCs w:val="21"/>
        </w:rPr>
        <w:t>天氮素累积释放率，数值以</w:t>
      </w:r>
      <w:r w:rsidR="00024393">
        <w:rPr>
          <w:rFonts w:hint="eastAsia"/>
          <w:color w:val="000000"/>
          <w:szCs w:val="21"/>
        </w:rPr>
        <w:t xml:space="preserve"> </w:t>
      </w:r>
      <w:r w:rsidR="00600E19" w:rsidRPr="000A7CD6">
        <w:rPr>
          <w:rFonts w:hint="eastAsia"/>
          <w:color w:val="000000"/>
          <w:szCs w:val="21"/>
        </w:rPr>
        <w:t>%</w:t>
      </w:r>
      <w:r w:rsidR="00024393">
        <w:rPr>
          <w:rFonts w:hint="eastAsia"/>
          <w:color w:val="000000"/>
          <w:szCs w:val="21"/>
        </w:rPr>
        <w:t xml:space="preserve"> </w:t>
      </w:r>
      <w:r w:rsidR="00600E19" w:rsidRPr="000A7CD6">
        <w:rPr>
          <w:rFonts w:hint="eastAsia"/>
          <w:color w:val="000000"/>
          <w:szCs w:val="21"/>
        </w:rPr>
        <w:t>表示；</w:t>
      </w:r>
    </w:p>
    <w:p w:rsidR="00600E19" w:rsidRPr="000A7CD6" w:rsidRDefault="005F2E6C" w:rsidP="00600E19">
      <w:pPr>
        <w:ind w:firstLineChars="200" w:firstLine="420"/>
        <w:rPr>
          <w:color w:val="000000"/>
          <w:szCs w:val="21"/>
        </w:rPr>
      </w:pPr>
      <w:proofErr w:type="spellStart"/>
      <w:r w:rsidRPr="005F2E6C">
        <w:rPr>
          <w:rFonts w:hint="eastAsia"/>
          <w:i/>
          <w:color w:val="000000"/>
          <w:szCs w:val="21"/>
        </w:rPr>
        <w:t>V</w:t>
      </w:r>
      <w:r w:rsidR="00600E19" w:rsidRPr="002D0E66">
        <w:rPr>
          <w:rFonts w:hint="eastAsia"/>
          <w:i/>
          <w:color w:val="000000"/>
          <w:szCs w:val="21"/>
          <w:vertAlign w:val="subscript"/>
        </w:rPr>
        <w:t>m</w:t>
      </w:r>
      <w:proofErr w:type="spellEnd"/>
      <w:r w:rsidR="00600E19" w:rsidRPr="000A7CD6">
        <w:rPr>
          <w:rFonts w:hint="eastAsia"/>
          <w:color w:val="000000"/>
          <w:szCs w:val="21"/>
        </w:rPr>
        <w:t>—</w:t>
      </w:r>
      <w:r>
        <w:rPr>
          <w:rFonts w:hint="eastAsia"/>
          <w:color w:val="000000"/>
          <w:szCs w:val="21"/>
        </w:rPr>
        <w:t xml:space="preserve"> </w:t>
      </w:r>
      <w:r w:rsidR="00600E19" w:rsidRPr="000A7CD6">
        <w:rPr>
          <w:rFonts w:hint="eastAsia"/>
          <w:color w:val="000000"/>
          <w:szCs w:val="21"/>
        </w:rPr>
        <w:t>m</w:t>
      </w:r>
      <w:r w:rsidR="00600E19" w:rsidRPr="000A7CD6">
        <w:rPr>
          <w:rFonts w:hint="eastAsia"/>
          <w:color w:val="000000"/>
          <w:szCs w:val="21"/>
        </w:rPr>
        <w:t>天氮素累积释放率，数值以</w:t>
      </w:r>
      <w:r w:rsidR="00024393">
        <w:rPr>
          <w:rFonts w:hint="eastAsia"/>
          <w:color w:val="000000"/>
          <w:szCs w:val="21"/>
        </w:rPr>
        <w:t xml:space="preserve"> </w:t>
      </w:r>
      <w:r w:rsidR="00600E19" w:rsidRPr="000A7CD6">
        <w:rPr>
          <w:rFonts w:hint="eastAsia"/>
          <w:color w:val="000000"/>
          <w:szCs w:val="21"/>
        </w:rPr>
        <w:t>%</w:t>
      </w:r>
      <w:r w:rsidR="00024393">
        <w:rPr>
          <w:rFonts w:hint="eastAsia"/>
          <w:color w:val="000000"/>
          <w:szCs w:val="21"/>
        </w:rPr>
        <w:t xml:space="preserve"> </w:t>
      </w:r>
      <w:r w:rsidR="00600E19" w:rsidRPr="000A7CD6">
        <w:rPr>
          <w:rFonts w:hint="eastAsia"/>
          <w:color w:val="000000"/>
          <w:szCs w:val="21"/>
        </w:rPr>
        <w:t>表示；</w:t>
      </w:r>
    </w:p>
    <w:p w:rsidR="00600E19" w:rsidRPr="000A7CD6" w:rsidRDefault="002D0E66" w:rsidP="00600E19">
      <w:pPr>
        <w:ind w:firstLineChars="200" w:firstLine="420"/>
        <w:rPr>
          <w:color w:val="000000"/>
          <w:szCs w:val="21"/>
        </w:rPr>
      </w:pPr>
      <w:r w:rsidRPr="00A73679">
        <w:rPr>
          <w:rFonts w:hint="eastAsia"/>
          <w:i/>
          <w:color w:val="000000"/>
        </w:rPr>
        <w:t>n</w:t>
      </w:r>
      <w:r w:rsidR="00600E19" w:rsidRPr="000A7CD6">
        <w:rPr>
          <w:rFonts w:hint="eastAsia"/>
          <w:color w:val="000000"/>
          <w:szCs w:val="21"/>
        </w:rPr>
        <w:t>—</w:t>
      </w:r>
      <w:r>
        <w:rPr>
          <w:rFonts w:hint="eastAsia"/>
          <w:color w:val="000000"/>
          <w:szCs w:val="21"/>
        </w:rPr>
        <w:t xml:space="preserve"> </w:t>
      </w:r>
      <w:r w:rsidR="00600E19" w:rsidRPr="000A7CD6">
        <w:rPr>
          <w:rFonts w:hint="eastAsia"/>
          <w:color w:val="000000"/>
          <w:szCs w:val="21"/>
        </w:rPr>
        <w:t>可以分别为</w:t>
      </w:r>
      <w:r w:rsidR="00600E19" w:rsidRPr="000A7CD6">
        <w:rPr>
          <w:rFonts w:hint="eastAsia"/>
          <w:color w:val="000000"/>
          <w:szCs w:val="21"/>
        </w:rPr>
        <w:t>1 d</w:t>
      </w:r>
      <w:r w:rsidR="00600E19" w:rsidRPr="000A7CD6">
        <w:rPr>
          <w:rFonts w:hint="eastAsia"/>
          <w:color w:val="000000"/>
          <w:szCs w:val="21"/>
        </w:rPr>
        <w:t>，</w:t>
      </w:r>
      <w:r w:rsidR="00600E19" w:rsidRPr="000A7CD6">
        <w:rPr>
          <w:rFonts w:hint="eastAsia"/>
          <w:color w:val="000000"/>
          <w:szCs w:val="21"/>
        </w:rPr>
        <w:t>10 d</w:t>
      </w:r>
      <w:r w:rsidR="00600E19" w:rsidRPr="000A7CD6">
        <w:rPr>
          <w:rFonts w:hint="eastAsia"/>
          <w:color w:val="000000"/>
          <w:szCs w:val="21"/>
        </w:rPr>
        <w:t>，</w:t>
      </w:r>
      <w:r w:rsidR="00600E19" w:rsidRPr="000A7CD6">
        <w:rPr>
          <w:rFonts w:hint="eastAsia"/>
          <w:color w:val="000000"/>
          <w:szCs w:val="21"/>
        </w:rPr>
        <w:t>14 d</w:t>
      </w:r>
      <w:r w:rsidR="00600E19" w:rsidRPr="000A7CD6">
        <w:rPr>
          <w:rFonts w:hint="eastAsia"/>
          <w:color w:val="000000"/>
          <w:szCs w:val="21"/>
        </w:rPr>
        <w:t>；</w:t>
      </w:r>
    </w:p>
    <w:p w:rsidR="00600E19" w:rsidRPr="00600E19" w:rsidRDefault="00600E19" w:rsidP="00600E19">
      <w:pPr>
        <w:ind w:firstLineChars="200" w:firstLine="420"/>
        <w:rPr>
          <w:color w:val="000000"/>
          <w:szCs w:val="21"/>
        </w:rPr>
      </w:pPr>
      <w:r w:rsidRPr="002D0E66">
        <w:rPr>
          <w:rFonts w:hint="eastAsia"/>
          <w:i/>
          <w:color w:val="000000"/>
          <w:szCs w:val="21"/>
        </w:rPr>
        <w:t>m</w:t>
      </w:r>
      <w:r w:rsidRPr="000A7CD6">
        <w:rPr>
          <w:rFonts w:hint="eastAsia"/>
          <w:color w:val="000000"/>
          <w:szCs w:val="21"/>
        </w:rPr>
        <w:t>—</w:t>
      </w:r>
      <w:r w:rsidR="002D0E66">
        <w:rPr>
          <w:rFonts w:hint="eastAsia"/>
          <w:color w:val="000000"/>
          <w:szCs w:val="21"/>
        </w:rPr>
        <w:t xml:space="preserve"> </w:t>
      </w:r>
      <w:r w:rsidRPr="000A7CD6">
        <w:rPr>
          <w:rFonts w:hint="eastAsia"/>
          <w:color w:val="000000"/>
          <w:szCs w:val="21"/>
        </w:rPr>
        <w:t>可以分别为</w:t>
      </w:r>
      <w:r w:rsidRPr="000A7CD6">
        <w:rPr>
          <w:rFonts w:hint="eastAsia"/>
          <w:color w:val="000000"/>
          <w:szCs w:val="21"/>
        </w:rPr>
        <w:t>10</w:t>
      </w:r>
      <w:r w:rsidR="00E4303D">
        <w:rPr>
          <w:rFonts w:hint="eastAsia"/>
          <w:color w:val="000000"/>
          <w:szCs w:val="21"/>
        </w:rPr>
        <w:t xml:space="preserve"> </w:t>
      </w:r>
      <w:r w:rsidRPr="000A7CD6">
        <w:rPr>
          <w:rFonts w:hint="eastAsia"/>
          <w:color w:val="000000"/>
          <w:szCs w:val="21"/>
        </w:rPr>
        <w:t>d</w:t>
      </w:r>
      <w:r w:rsidRPr="000A7CD6">
        <w:rPr>
          <w:rFonts w:hint="eastAsia"/>
          <w:color w:val="000000"/>
          <w:szCs w:val="21"/>
        </w:rPr>
        <w:t>，</w:t>
      </w:r>
      <w:r w:rsidRPr="000A7CD6">
        <w:rPr>
          <w:rFonts w:hint="eastAsia"/>
          <w:color w:val="000000"/>
          <w:szCs w:val="21"/>
        </w:rPr>
        <w:t>21 d</w:t>
      </w:r>
      <w:r w:rsidRPr="000A7CD6">
        <w:rPr>
          <w:rFonts w:hint="eastAsia"/>
          <w:color w:val="000000"/>
          <w:szCs w:val="21"/>
        </w:rPr>
        <w:t>，</w:t>
      </w:r>
      <w:r w:rsidRPr="000A7CD6">
        <w:rPr>
          <w:rFonts w:hint="eastAsia"/>
          <w:color w:val="000000"/>
          <w:szCs w:val="21"/>
        </w:rPr>
        <w:t>28 d</w:t>
      </w:r>
      <w:r w:rsidRPr="000A7CD6">
        <w:rPr>
          <w:rFonts w:hint="eastAsia"/>
          <w:color w:val="000000"/>
          <w:szCs w:val="21"/>
        </w:rPr>
        <w:t>。</w:t>
      </w:r>
    </w:p>
    <w:p w:rsidR="0093267B" w:rsidRPr="00A73679" w:rsidRDefault="0093267B" w:rsidP="00F0295B">
      <w:pPr>
        <w:pStyle w:val="a4"/>
        <w:spacing w:before="312" w:after="312"/>
      </w:pPr>
      <w:r w:rsidRPr="00A73679">
        <w:rPr>
          <w:rFonts w:hint="eastAsia"/>
        </w:rPr>
        <w:t>检验规则</w:t>
      </w:r>
    </w:p>
    <w:p w:rsidR="0093267B" w:rsidRPr="00A73679" w:rsidRDefault="0093267B" w:rsidP="00F55F4E">
      <w:pPr>
        <w:pStyle w:val="a5"/>
        <w:spacing w:before="156" w:after="156"/>
        <w:ind w:left="0"/>
      </w:pPr>
      <w:r w:rsidRPr="00A73679">
        <w:rPr>
          <w:rFonts w:hint="eastAsia"/>
        </w:rPr>
        <w:t>检验类别及检验项目</w:t>
      </w:r>
    </w:p>
    <w:p w:rsidR="0093267B" w:rsidRPr="00A73679" w:rsidRDefault="0093267B" w:rsidP="005C662A">
      <w:pPr>
        <w:pStyle w:val="a5"/>
        <w:numPr>
          <w:ilvl w:val="0"/>
          <w:numId w:val="0"/>
        </w:numPr>
        <w:spacing w:before="156" w:after="156"/>
        <w:ind w:leftChars="135" w:left="283" w:firstLineChars="200" w:firstLine="420"/>
        <w:rPr>
          <w:rFonts w:ascii="Times New Roman" w:eastAsia="宋体"/>
        </w:rPr>
      </w:pPr>
      <w:r w:rsidRPr="00A73679">
        <w:rPr>
          <w:rFonts w:ascii="Times New Roman" w:eastAsia="宋体" w:hint="eastAsia"/>
        </w:rPr>
        <w:t>产品检验分出厂检验和型式检验，</w:t>
      </w:r>
      <w:r w:rsidR="009737D2" w:rsidRPr="00A73679">
        <w:rPr>
          <w:rFonts w:ascii="Times New Roman" w:eastAsia="宋体" w:hint="eastAsia"/>
        </w:rPr>
        <w:t>聚合物</w:t>
      </w:r>
      <w:r w:rsidR="00874B42">
        <w:rPr>
          <w:rFonts w:ascii="Times New Roman" w:eastAsia="宋体" w:hint="eastAsia"/>
        </w:rPr>
        <w:t>硫包衣</w:t>
      </w:r>
      <w:r w:rsidR="009737D2" w:rsidRPr="00A73679">
        <w:rPr>
          <w:rFonts w:ascii="Times New Roman" w:eastAsia="宋体" w:hint="eastAsia"/>
        </w:rPr>
        <w:t>尿素产品外观和</w:t>
      </w:r>
      <w:r w:rsidR="00563ABD">
        <w:rPr>
          <w:rFonts w:ascii="Times New Roman" w:eastAsia="宋体" w:hint="eastAsia"/>
        </w:rPr>
        <w:t>表</w:t>
      </w:r>
      <w:r w:rsidR="009737D2" w:rsidRPr="00A73679">
        <w:rPr>
          <w:rFonts w:ascii="Times New Roman" w:eastAsia="宋体" w:hint="eastAsia"/>
        </w:rPr>
        <w:t>1</w:t>
      </w:r>
      <w:r w:rsidR="009737D2" w:rsidRPr="00A73679">
        <w:rPr>
          <w:rFonts w:ascii="Times New Roman" w:eastAsia="宋体" w:hint="eastAsia"/>
        </w:rPr>
        <w:t>中除</w:t>
      </w:r>
      <w:r w:rsidR="007140A5">
        <w:rPr>
          <w:rFonts w:ascii="Times New Roman" w:eastAsia="宋体" w:hint="eastAsia"/>
        </w:rPr>
        <w:t xml:space="preserve"> 7 d </w:t>
      </w:r>
      <w:r w:rsidR="007140A5">
        <w:rPr>
          <w:rFonts w:ascii="Times New Roman" w:eastAsia="宋体" w:hint="eastAsia"/>
        </w:rPr>
        <w:t>氮素释放率</w:t>
      </w:r>
      <w:r w:rsidR="005C662A" w:rsidRPr="005C662A">
        <w:rPr>
          <w:rFonts w:ascii="Times New Roman" w:eastAsia="宋体" w:hint="eastAsia"/>
        </w:rPr>
        <w:t>、</w:t>
      </w:r>
      <w:r w:rsidR="005C662A" w:rsidRPr="005C662A">
        <w:rPr>
          <w:rFonts w:ascii="Times New Roman" w:eastAsia="宋体" w:hint="eastAsia"/>
        </w:rPr>
        <w:t>28</w:t>
      </w:r>
      <w:r w:rsidR="005C662A">
        <w:rPr>
          <w:rFonts w:ascii="Times New Roman" w:eastAsia="宋体" w:hint="eastAsia"/>
        </w:rPr>
        <w:t xml:space="preserve"> d </w:t>
      </w:r>
      <w:r w:rsidR="005C662A" w:rsidRPr="005C662A">
        <w:rPr>
          <w:rFonts w:ascii="Times New Roman" w:eastAsia="宋体" w:hint="eastAsia"/>
        </w:rPr>
        <w:t>氮素释放率、氮素释放期</w:t>
      </w:r>
      <w:r w:rsidR="00A73679" w:rsidRPr="00A73679">
        <w:rPr>
          <w:rFonts w:ascii="Times New Roman" w:eastAsia="宋体" w:hint="eastAsia"/>
        </w:rPr>
        <w:t>和</w:t>
      </w:r>
      <w:proofErr w:type="gramStart"/>
      <w:r w:rsidR="00A73679" w:rsidRPr="00A73679">
        <w:rPr>
          <w:rFonts w:ascii="Times New Roman" w:eastAsia="宋体" w:hint="eastAsia"/>
        </w:rPr>
        <w:t>硫</w:t>
      </w:r>
      <w:r w:rsidR="009737D2" w:rsidRPr="00A73679">
        <w:rPr>
          <w:rFonts w:ascii="Times New Roman" w:eastAsia="宋体" w:hint="eastAsia"/>
        </w:rPr>
        <w:t>质量</w:t>
      </w:r>
      <w:proofErr w:type="gramEnd"/>
      <w:r w:rsidR="009737D2" w:rsidRPr="00A73679">
        <w:rPr>
          <w:rFonts w:ascii="Times New Roman" w:eastAsia="宋体" w:hint="eastAsia"/>
        </w:rPr>
        <w:t>分数外的项目为出厂检验项目</w:t>
      </w:r>
      <w:r w:rsidRPr="00A73679">
        <w:rPr>
          <w:rFonts w:ascii="Times New Roman" w:eastAsia="宋体" w:hint="eastAsia"/>
        </w:rPr>
        <w:t>。型式检验项目在下列情况时</w:t>
      </w:r>
      <w:r w:rsidRPr="00A73679">
        <w:rPr>
          <w:rFonts w:ascii="Times New Roman" w:eastAsia="宋体" w:hint="eastAsia"/>
          <w:color w:val="000000"/>
        </w:rPr>
        <w:t>，应测定：</w:t>
      </w:r>
    </w:p>
    <w:p w:rsidR="00053BCA" w:rsidRPr="00A73679" w:rsidRDefault="00A82543" w:rsidP="00455202">
      <w:pPr>
        <w:pStyle w:val="ac"/>
        <w:numPr>
          <w:ilvl w:val="0"/>
          <w:numId w:val="0"/>
        </w:numPr>
        <w:spacing w:line="240" w:lineRule="atLeast"/>
        <w:ind w:left="425"/>
        <w:rPr>
          <w:rFonts w:ascii="Times New Roman"/>
          <w:color w:val="000000"/>
        </w:rPr>
      </w:pPr>
      <w:r w:rsidRPr="00A73679">
        <w:rPr>
          <w:rFonts w:ascii="Times New Roman"/>
          <w:color w:val="000000"/>
        </w:rPr>
        <w:t>——</w:t>
      </w:r>
      <w:r w:rsidR="0093267B" w:rsidRPr="00A73679">
        <w:rPr>
          <w:rFonts w:ascii="Times New Roman" w:hint="eastAsia"/>
          <w:color w:val="000000"/>
        </w:rPr>
        <w:t>新产品设计定型鉴定</w:t>
      </w:r>
      <w:proofErr w:type="gramStart"/>
      <w:r w:rsidR="0093267B" w:rsidRPr="00A73679">
        <w:rPr>
          <w:rFonts w:ascii="Times New Roman" w:hint="eastAsia"/>
          <w:color w:val="000000"/>
        </w:rPr>
        <w:t>及批试</w:t>
      </w:r>
      <w:proofErr w:type="gramEnd"/>
      <w:r w:rsidR="0093267B" w:rsidRPr="00A73679">
        <w:rPr>
          <w:rFonts w:ascii="Times New Roman" w:hint="eastAsia"/>
          <w:color w:val="000000"/>
        </w:rPr>
        <w:t>生产定型鉴定；</w:t>
      </w:r>
    </w:p>
    <w:p w:rsidR="0093267B" w:rsidRPr="00A73679" w:rsidRDefault="00053BCA" w:rsidP="00455202">
      <w:pPr>
        <w:pStyle w:val="ac"/>
        <w:numPr>
          <w:ilvl w:val="0"/>
          <w:numId w:val="0"/>
        </w:numPr>
        <w:spacing w:line="240" w:lineRule="atLeast"/>
        <w:ind w:left="425"/>
        <w:rPr>
          <w:rFonts w:ascii="Times New Roman"/>
          <w:color w:val="000000"/>
        </w:rPr>
      </w:pPr>
      <w:r w:rsidRPr="00A73679">
        <w:rPr>
          <w:rFonts w:ascii="Times New Roman"/>
          <w:color w:val="000000"/>
        </w:rPr>
        <w:t>——</w:t>
      </w:r>
      <w:r w:rsidRPr="00A73679">
        <w:rPr>
          <w:rFonts w:ascii="Times New Roman"/>
          <w:color w:val="000000"/>
        </w:rPr>
        <w:t>正式生产后，如结构、材料、工艺有较大改变，考核对产品性能影响时</w:t>
      </w:r>
      <w:r w:rsidR="00563ABD">
        <w:rPr>
          <w:rFonts w:ascii="Times New Roman" w:hint="eastAsia"/>
          <w:color w:val="000000"/>
        </w:rPr>
        <w:t>；</w:t>
      </w:r>
    </w:p>
    <w:p w:rsidR="00053BCA" w:rsidRPr="00A73679" w:rsidRDefault="00A82543" w:rsidP="00A82543">
      <w:pPr>
        <w:pStyle w:val="ac"/>
        <w:numPr>
          <w:ilvl w:val="0"/>
          <w:numId w:val="0"/>
        </w:numPr>
        <w:spacing w:line="240" w:lineRule="atLeast"/>
        <w:ind w:left="425"/>
        <w:rPr>
          <w:rFonts w:ascii="Times New Roman"/>
          <w:color w:val="000000"/>
        </w:rPr>
      </w:pPr>
      <w:r w:rsidRPr="00A73679">
        <w:rPr>
          <w:rFonts w:ascii="Times New Roman"/>
          <w:color w:val="000000"/>
        </w:rPr>
        <w:t>——</w:t>
      </w:r>
      <w:r w:rsidR="0093267B" w:rsidRPr="00A73679">
        <w:rPr>
          <w:rFonts w:ascii="Times New Roman" w:hint="eastAsia"/>
          <w:color w:val="000000"/>
        </w:rPr>
        <w:t>正式生产时，定期或积累到一定量后，应周期性进行一次检验；</w:t>
      </w:r>
    </w:p>
    <w:p w:rsidR="0093267B" w:rsidRPr="00A73679" w:rsidRDefault="00053BCA" w:rsidP="00A82543">
      <w:pPr>
        <w:pStyle w:val="ac"/>
        <w:numPr>
          <w:ilvl w:val="0"/>
          <w:numId w:val="0"/>
        </w:numPr>
        <w:spacing w:line="240" w:lineRule="atLeast"/>
        <w:ind w:left="425"/>
        <w:rPr>
          <w:rFonts w:ascii="Times New Roman"/>
          <w:color w:val="000000"/>
        </w:rPr>
      </w:pPr>
      <w:r w:rsidRPr="00A73679">
        <w:rPr>
          <w:rFonts w:ascii="Times New Roman"/>
          <w:color w:val="000000"/>
        </w:rPr>
        <w:t>——</w:t>
      </w:r>
      <w:r w:rsidRPr="00A73679">
        <w:rPr>
          <w:rFonts w:ascii="Times New Roman"/>
          <w:color w:val="000000"/>
        </w:rPr>
        <w:t>产品长期停产后，恢复生产时</w:t>
      </w:r>
      <w:r w:rsidRPr="00A73679">
        <w:rPr>
          <w:rFonts w:ascii="Times New Roman" w:hint="eastAsia"/>
          <w:color w:val="000000"/>
        </w:rPr>
        <w:t>；</w:t>
      </w:r>
    </w:p>
    <w:p w:rsidR="0093267B" w:rsidRPr="00A73679" w:rsidRDefault="00A82543" w:rsidP="00A82543">
      <w:pPr>
        <w:pStyle w:val="ac"/>
        <w:numPr>
          <w:ilvl w:val="0"/>
          <w:numId w:val="0"/>
        </w:numPr>
        <w:spacing w:line="240" w:lineRule="atLeast"/>
        <w:ind w:left="833" w:hanging="408"/>
        <w:rPr>
          <w:rFonts w:ascii="Times New Roman"/>
          <w:color w:val="000000"/>
        </w:rPr>
      </w:pPr>
      <w:r w:rsidRPr="00A73679">
        <w:rPr>
          <w:rFonts w:ascii="Times New Roman"/>
          <w:color w:val="000000"/>
        </w:rPr>
        <w:t>——</w:t>
      </w:r>
      <w:r w:rsidR="0093267B" w:rsidRPr="00A73679">
        <w:rPr>
          <w:rFonts w:ascii="Times New Roman" w:hint="eastAsia"/>
          <w:color w:val="000000"/>
        </w:rPr>
        <w:t>国家或地方质量监督机构提出型式检验要求时。</w:t>
      </w:r>
    </w:p>
    <w:p w:rsidR="0093267B" w:rsidRPr="00A73679" w:rsidRDefault="0093267B" w:rsidP="00F55F4E">
      <w:pPr>
        <w:pStyle w:val="a5"/>
        <w:spacing w:before="156" w:after="156"/>
        <w:ind w:left="0"/>
      </w:pPr>
      <w:r w:rsidRPr="00A73679">
        <w:rPr>
          <w:rFonts w:hint="eastAsia"/>
        </w:rPr>
        <w:t>组批</w:t>
      </w:r>
    </w:p>
    <w:p w:rsidR="0093267B" w:rsidRPr="00A73679" w:rsidRDefault="0093267B" w:rsidP="0093267B">
      <w:pPr>
        <w:pStyle w:val="a5"/>
        <w:numPr>
          <w:ilvl w:val="0"/>
          <w:numId w:val="0"/>
        </w:numPr>
        <w:spacing w:beforeLines="0" w:afterLines="0" w:line="240" w:lineRule="atLeast"/>
        <w:ind w:firstLineChars="200" w:firstLine="420"/>
        <w:rPr>
          <w:rFonts w:ascii="Times New Roman" w:eastAsia="宋体"/>
          <w:noProof/>
          <w:color w:val="000000"/>
          <w:szCs w:val="20"/>
        </w:rPr>
      </w:pPr>
      <w:r w:rsidRPr="00A73679">
        <w:rPr>
          <w:rFonts w:ascii="Times New Roman" w:eastAsia="宋体" w:hint="eastAsia"/>
          <w:noProof/>
          <w:color w:val="000000"/>
          <w:szCs w:val="20"/>
        </w:rPr>
        <w:t>产品按批检验，</w:t>
      </w:r>
      <w:r w:rsidR="009737D2" w:rsidRPr="00A73679">
        <w:rPr>
          <w:rFonts w:ascii="Times New Roman" w:eastAsia="宋体" w:hint="eastAsia"/>
          <w:noProof/>
          <w:color w:val="000000"/>
          <w:szCs w:val="20"/>
        </w:rPr>
        <w:t>出厂检验以一次加工处理的产品</w:t>
      </w:r>
      <w:r w:rsidRPr="00A73679">
        <w:rPr>
          <w:rFonts w:ascii="Times New Roman" w:eastAsia="宋体" w:hint="eastAsia"/>
          <w:noProof/>
          <w:color w:val="000000"/>
          <w:szCs w:val="20"/>
        </w:rPr>
        <w:t>为一批，最大批量为</w:t>
      </w:r>
      <w:r w:rsidR="005C662A">
        <w:rPr>
          <w:rFonts w:ascii="Times New Roman" w:eastAsia="宋体" w:hint="eastAsia"/>
          <w:noProof/>
          <w:color w:val="000000"/>
          <w:szCs w:val="20"/>
        </w:rPr>
        <w:t xml:space="preserve"> </w:t>
      </w:r>
      <w:r w:rsidR="00807AC5">
        <w:rPr>
          <w:rFonts w:ascii="Times New Roman" w:eastAsia="宋体" w:hint="eastAsia"/>
          <w:noProof/>
          <w:color w:val="000000"/>
          <w:szCs w:val="20"/>
        </w:rPr>
        <w:t>5</w:t>
      </w:r>
      <w:r w:rsidRPr="00A73679">
        <w:rPr>
          <w:rFonts w:ascii="Times New Roman" w:eastAsia="宋体"/>
          <w:noProof/>
          <w:color w:val="000000"/>
          <w:szCs w:val="20"/>
        </w:rPr>
        <w:t>00</w:t>
      </w:r>
      <w:r w:rsidR="00977620">
        <w:rPr>
          <w:rFonts w:ascii="Times New Roman" w:eastAsia="宋体" w:hint="eastAsia"/>
          <w:noProof/>
          <w:color w:val="000000"/>
          <w:szCs w:val="20"/>
        </w:rPr>
        <w:t xml:space="preserve"> </w:t>
      </w:r>
      <w:r w:rsidRPr="00A73679">
        <w:rPr>
          <w:rFonts w:ascii="Times New Roman" w:eastAsia="宋体"/>
          <w:noProof/>
          <w:color w:val="000000"/>
          <w:szCs w:val="20"/>
        </w:rPr>
        <w:t>t</w:t>
      </w:r>
      <w:r w:rsidRPr="00A73679">
        <w:rPr>
          <w:rFonts w:ascii="Times New Roman" w:eastAsia="宋体" w:hint="eastAsia"/>
          <w:noProof/>
          <w:color w:val="000000"/>
          <w:szCs w:val="20"/>
        </w:rPr>
        <w:t>。</w:t>
      </w:r>
    </w:p>
    <w:p w:rsidR="0093267B" w:rsidRPr="00A73679" w:rsidRDefault="0093267B" w:rsidP="00F55F4E">
      <w:pPr>
        <w:pStyle w:val="a5"/>
        <w:spacing w:before="156" w:after="156"/>
        <w:ind w:left="0"/>
      </w:pPr>
      <w:r w:rsidRPr="00A73679">
        <w:rPr>
          <w:rFonts w:hint="eastAsia"/>
        </w:rPr>
        <w:t>采样方案</w:t>
      </w:r>
    </w:p>
    <w:p w:rsidR="0093267B" w:rsidRPr="00A73679" w:rsidRDefault="0093267B" w:rsidP="00F55F4E">
      <w:pPr>
        <w:pStyle w:val="a6"/>
        <w:spacing w:before="156" w:after="156"/>
      </w:pPr>
      <w:r w:rsidRPr="00A73679">
        <w:rPr>
          <w:rFonts w:hint="eastAsia"/>
        </w:rPr>
        <w:t>袋装产品</w:t>
      </w:r>
    </w:p>
    <w:p w:rsidR="0093267B" w:rsidRPr="00A73679" w:rsidRDefault="0093267B" w:rsidP="0093267B">
      <w:pPr>
        <w:pStyle w:val="aff6"/>
        <w:rPr>
          <w:rFonts w:ascii="Times New Roman"/>
          <w:color w:val="000000"/>
        </w:rPr>
      </w:pPr>
      <w:r w:rsidRPr="00A73679">
        <w:rPr>
          <w:rFonts w:ascii="Times New Roman" w:hint="eastAsia"/>
          <w:color w:val="000000"/>
        </w:rPr>
        <w:t>不超过</w:t>
      </w:r>
      <w:r w:rsidR="00600E19">
        <w:rPr>
          <w:rFonts w:ascii="Times New Roman" w:hint="eastAsia"/>
          <w:color w:val="000000"/>
        </w:rPr>
        <w:t xml:space="preserve"> </w:t>
      </w:r>
      <w:r w:rsidRPr="00A73679">
        <w:rPr>
          <w:rFonts w:ascii="Times New Roman"/>
          <w:color w:val="000000"/>
        </w:rPr>
        <w:t>512</w:t>
      </w:r>
      <w:r w:rsidR="00600E19">
        <w:rPr>
          <w:rFonts w:ascii="Times New Roman" w:hint="eastAsia"/>
          <w:color w:val="000000"/>
        </w:rPr>
        <w:t xml:space="preserve"> </w:t>
      </w:r>
      <w:r w:rsidRPr="00A73679">
        <w:rPr>
          <w:rFonts w:ascii="Times New Roman" w:hint="eastAsia"/>
          <w:color w:val="000000"/>
        </w:rPr>
        <w:t>袋时，按表</w:t>
      </w:r>
      <w:r w:rsidR="00024393">
        <w:rPr>
          <w:rFonts w:ascii="Times New Roman" w:hint="eastAsia"/>
          <w:color w:val="000000"/>
        </w:rPr>
        <w:t xml:space="preserve"> </w:t>
      </w:r>
      <w:r w:rsidRPr="00A73679">
        <w:rPr>
          <w:rFonts w:ascii="Times New Roman"/>
          <w:color w:val="000000"/>
        </w:rPr>
        <w:t>2</w:t>
      </w:r>
      <w:r w:rsidR="00024393">
        <w:rPr>
          <w:rFonts w:ascii="Times New Roman" w:hint="eastAsia"/>
          <w:color w:val="000000"/>
        </w:rPr>
        <w:t xml:space="preserve"> </w:t>
      </w:r>
      <w:r w:rsidRPr="00A73679">
        <w:rPr>
          <w:rFonts w:ascii="Times New Roman" w:hint="eastAsia"/>
          <w:color w:val="000000"/>
        </w:rPr>
        <w:t>确定采样袋数；大于</w:t>
      </w:r>
      <w:r w:rsidR="00600E19">
        <w:rPr>
          <w:rFonts w:ascii="Times New Roman" w:hint="eastAsia"/>
          <w:color w:val="000000"/>
        </w:rPr>
        <w:t xml:space="preserve"> </w:t>
      </w:r>
      <w:r w:rsidRPr="00A73679">
        <w:rPr>
          <w:rFonts w:ascii="Times New Roman"/>
          <w:color w:val="000000"/>
        </w:rPr>
        <w:t>512</w:t>
      </w:r>
      <w:r w:rsidR="00600E19">
        <w:rPr>
          <w:rFonts w:ascii="Times New Roman" w:hint="eastAsia"/>
          <w:color w:val="000000"/>
        </w:rPr>
        <w:t xml:space="preserve"> </w:t>
      </w:r>
      <w:r w:rsidRPr="00A73679">
        <w:rPr>
          <w:rFonts w:ascii="Times New Roman" w:hint="eastAsia"/>
          <w:color w:val="000000"/>
        </w:rPr>
        <w:t>袋时，按式（</w:t>
      </w:r>
      <w:r w:rsidR="00550D54">
        <w:rPr>
          <w:rFonts w:ascii="Times New Roman" w:hint="eastAsia"/>
          <w:color w:val="000000"/>
        </w:rPr>
        <w:t>6</w:t>
      </w:r>
      <w:r w:rsidRPr="00A73679">
        <w:rPr>
          <w:rFonts w:ascii="Times New Roman" w:hint="eastAsia"/>
          <w:color w:val="000000"/>
        </w:rPr>
        <w:t>）计算结果确定最少采样袋数，如遇小数，则进为整数。</w:t>
      </w:r>
    </w:p>
    <w:p w:rsidR="009737D2" w:rsidRPr="00A73679" w:rsidRDefault="009737D2" w:rsidP="00024393">
      <w:pPr>
        <w:pStyle w:val="af7"/>
        <w:numPr>
          <w:ilvl w:val="0"/>
          <w:numId w:val="0"/>
        </w:numPr>
        <w:spacing w:beforeLines="0" w:afterLines="0"/>
        <w:rPr>
          <w:rFonts w:ascii="Times New Roman"/>
          <w:color w:val="000000"/>
        </w:rPr>
      </w:pPr>
      <w:r w:rsidRPr="00A73679">
        <w:rPr>
          <w:rFonts w:ascii="Times New Roman" w:hint="eastAsia"/>
          <w:color w:val="000000"/>
        </w:rPr>
        <w:t>表</w:t>
      </w:r>
      <w:r w:rsidR="00E6012F">
        <w:rPr>
          <w:rFonts w:ascii="Times New Roman" w:hint="eastAsia"/>
          <w:color w:val="000000"/>
        </w:rPr>
        <w:t>2</w:t>
      </w:r>
      <w:r w:rsidR="00D30490">
        <w:rPr>
          <w:rFonts w:ascii="Times New Roman" w:hint="eastAsia"/>
          <w:color w:val="000000"/>
        </w:rPr>
        <w:t>最少</w:t>
      </w:r>
      <w:r w:rsidRPr="00A73679">
        <w:rPr>
          <w:rFonts w:ascii="Times New Roman" w:hint="eastAsia"/>
          <w:color w:val="000000"/>
        </w:rPr>
        <w:t>采样袋数的确定</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41"/>
        <w:gridCol w:w="2241"/>
        <w:gridCol w:w="2242"/>
        <w:gridCol w:w="2242"/>
      </w:tblGrid>
      <w:tr w:rsidR="009737D2" w:rsidRPr="00A73679" w:rsidTr="007D79D6">
        <w:trPr>
          <w:trHeight w:val="124"/>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hint="eastAsia"/>
                <w:color w:val="000000"/>
                <w:sz w:val="18"/>
              </w:rPr>
              <w:t>总袋数</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hint="eastAsia"/>
                <w:color w:val="000000"/>
                <w:sz w:val="18"/>
              </w:rPr>
              <w:t>最少采样袋数</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hint="eastAsia"/>
                <w:color w:val="000000"/>
                <w:sz w:val="18"/>
              </w:rPr>
              <w:t>总袋数</w:t>
            </w: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hint="eastAsia"/>
                <w:color w:val="000000"/>
                <w:sz w:val="18"/>
              </w:rPr>
              <w:t>最少采样袋数</w:t>
            </w:r>
          </w:p>
        </w:tc>
      </w:tr>
      <w:tr w:rsidR="009737D2" w:rsidRPr="00A73679" w:rsidTr="007D79D6">
        <w:trPr>
          <w:trHeight w:val="124"/>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w:t>
            </w:r>
            <w:r w:rsidRPr="00A73679">
              <w:rPr>
                <w:rFonts w:ascii="Times New Roman"/>
                <w:color w:val="000000"/>
                <w:sz w:val="18"/>
              </w:rPr>
              <w:t>～</w:t>
            </w:r>
            <w:r w:rsidRPr="00A73679">
              <w:rPr>
                <w:rFonts w:ascii="Times New Roman"/>
                <w:color w:val="000000"/>
                <w:sz w:val="18"/>
              </w:rPr>
              <w:t>10</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hint="eastAsia"/>
                <w:color w:val="000000"/>
                <w:sz w:val="18"/>
              </w:rPr>
              <w:t>全部</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82</w:t>
            </w:r>
            <w:r w:rsidRPr="00A73679">
              <w:rPr>
                <w:rFonts w:ascii="Times New Roman"/>
                <w:color w:val="000000"/>
                <w:sz w:val="18"/>
              </w:rPr>
              <w:t>～</w:t>
            </w:r>
            <w:r w:rsidRPr="00A73679">
              <w:rPr>
                <w:rFonts w:ascii="Times New Roman"/>
                <w:color w:val="000000"/>
                <w:sz w:val="18"/>
              </w:rPr>
              <w:t>101</w:t>
            </w: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14</w:t>
            </w:r>
          </w:p>
        </w:tc>
      </w:tr>
      <w:tr w:rsidR="009737D2" w:rsidRPr="00A73679" w:rsidTr="00D32356">
        <w:trPr>
          <w:trHeight w:val="124"/>
          <w:jc w:val="center"/>
        </w:trPr>
        <w:tc>
          <w:tcPr>
            <w:tcW w:w="2241" w:type="dxa"/>
            <w:tcBorders>
              <w:bottom w:val="single" w:sz="4" w:space="0" w:color="000000"/>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11</w:t>
            </w:r>
            <w:r w:rsidRPr="00A73679">
              <w:rPr>
                <w:rFonts w:ascii="Times New Roman"/>
                <w:color w:val="000000"/>
                <w:sz w:val="18"/>
              </w:rPr>
              <w:t>～</w:t>
            </w:r>
            <w:r w:rsidRPr="00A73679">
              <w:rPr>
                <w:rFonts w:ascii="Times New Roman"/>
                <w:color w:val="000000"/>
                <w:sz w:val="18"/>
              </w:rPr>
              <w:t>49</w:t>
            </w:r>
          </w:p>
        </w:tc>
        <w:tc>
          <w:tcPr>
            <w:tcW w:w="2241" w:type="dxa"/>
            <w:tcBorders>
              <w:bottom w:val="single" w:sz="4" w:space="0" w:color="000000"/>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11</w:t>
            </w:r>
          </w:p>
        </w:tc>
        <w:tc>
          <w:tcPr>
            <w:tcW w:w="2242" w:type="dxa"/>
            <w:tcBorders>
              <w:left w:val="double" w:sz="4" w:space="0" w:color="auto"/>
              <w:bottom w:val="single" w:sz="4" w:space="0" w:color="000000"/>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102</w:t>
            </w:r>
            <w:r w:rsidRPr="00A73679">
              <w:rPr>
                <w:rFonts w:ascii="Times New Roman"/>
                <w:color w:val="000000"/>
                <w:sz w:val="18"/>
              </w:rPr>
              <w:t>～</w:t>
            </w:r>
            <w:r w:rsidRPr="00A73679">
              <w:rPr>
                <w:rFonts w:ascii="Times New Roman"/>
                <w:color w:val="000000"/>
                <w:sz w:val="18"/>
              </w:rPr>
              <w:t>125</w:t>
            </w:r>
          </w:p>
        </w:tc>
        <w:tc>
          <w:tcPr>
            <w:tcW w:w="2242" w:type="dxa"/>
            <w:tcBorders>
              <w:bottom w:val="single" w:sz="4" w:space="0" w:color="000000"/>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15</w:t>
            </w:r>
          </w:p>
        </w:tc>
      </w:tr>
      <w:tr w:rsidR="009737D2" w:rsidRPr="00A73679" w:rsidTr="00D32356">
        <w:trPr>
          <w:trHeight w:val="124"/>
          <w:jc w:val="center"/>
        </w:trPr>
        <w:tc>
          <w:tcPr>
            <w:tcW w:w="2241" w:type="dxa"/>
            <w:tcBorders>
              <w:bottom w:val="sing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50</w:t>
            </w:r>
            <w:r w:rsidRPr="00A73679">
              <w:rPr>
                <w:rFonts w:ascii="Times New Roman"/>
                <w:color w:val="000000"/>
                <w:sz w:val="18"/>
              </w:rPr>
              <w:t>～</w:t>
            </w:r>
            <w:r w:rsidRPr="00A73679">
              <w:rPr>
                <w:rFonts w:ascii="Times New Roman"/>
                <w:color w:val="000000"/>
                <w:sz w:val="18"/>
              </w:rPr>
              <w:t>64</w:t>
            </w:r>
          </w:p>
        </w:tc>
        <w:tc>
          <w:tcPr>
            <w:tcW w:w="2241" w:type="dxa"/>
            <w:tcBorders>
              <w:bottom w:val="single" w:sz="4" w:space="0" w:color="auto"/>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12</w:t>
            </w:r>
          </w:p>
        </w:tc>
        <w:tc>
          <w:tcPr>
            <w:tcW w:w="2242" w:type="dxa"/>
            <w:tcBorders>
              <w:left w:val="double" w:sz="4" w:space="0" w:color="auto"/>
              <w:bottom w:val="sing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126</w:t>
            </w:r>
            <w:r w:rsidRPr="00A73679">
              <w:rPr>
                <w:rFonts w:ascii="Times New Roman"/>
                <w:color w:val="000000"/>
                <w:sz w:val="18"/>
              </w:rPr>
              <w:t>～</w:t>
            </w:r>
            <w:r w:rsidRPr="00A73679">
              <w:rPr>
                <w:rFonts w:ascii="Times New Roman"/>
                <w:color w:val="000000"/>
                <w:sz w:val="18"/>
              </w:rPr>
              <w:t>151</w:t>
            </w:r>
          </w:p>
        </w:tc>
        <w:tc>
          <w:tcPr>
            <w:tcW w:w="2242" w:type="dxa"/>
            <w:tcBorders>
              <w:bottom w:val="sing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16</w:t>
            </w:r>
          </w:p>
        </w:tc>
      </w:tr>
      <w:tr w:rsidR="009737D2" w:rsidRPr="00A73679" w:rsidTr="00D32356">
        <w:trPr>
          <w:trHeight w:val="124"/>
          <w:jc w:val="center"/>
        </w:trPr>
        <w:tc>
          <w:tcPr>
            <w:tcW w:w="2241" w:type="dxa"/>
            <w:tcBorders>
              <w:top w:val="sing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65</w:t>
            </w:r>
            <w:r w:rsidRPr="00A73679">
              <w:rPr>
                <w:rFonts w:ascii="Times New Roman"/>
                <w:color w:val="000000"/>
                <w:sz w:val="18"/>
              </w:rPr>
              <w:t>～</w:t>
            </w:r>
            <w:r w:rsidRPr="00A73679">
              <w:rPr>
                <w:rFonts w:ascii="Times New Roman"/>
                <w:color w:val="000000"/>
                <w:sz w:val="18"/>
              </w:rPr>
              <w:t>81</w:t>
            </w:r>
          </w:p>
        </w:tc>
        <w:tc>
          <w:tcPr>
            <w:tcW w:w="2241" w:type="dxa"/>
            <w:tcBorders>
              <w:top w:val="single" w:sz="4" w:space="0" w:color="auto"/>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13</w:t>
            </w:r>
          </w:p>
        </w:tc>
        <w:tc>
          <w:tcPr>
            <w:tcW w:w="2242" w:type="dxa"/>
            <w:tcBorders>
              <w:top w:val="single" w:sz="4" w:space="0" w:color="auto"/>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152</w:t>
            </w:r>
            <w:r w:rsidRPr="00A73679">
              <w:rPr>
                <w:rFonts w:ascii="Times New Roman"/>
                <w:color w:val="000000"/>
                <w:sz w:val="18"/>
              </w:rPr>
              <w:t>～</w:t>
            </w:r>
            <w:r w:rsidRPr="00A73679">
              <w:rPr>
                <w:rFonts w:ascii="Times New Roman"/>
                <w:color w:val="000000"/>
                <w:sz w:val="18"/>
              </w:rPr>
              <w:t>181</w:t>
            </w:r>
          </w:p>
        </w:tc>
        <w:tc>
          <w:tcPr>
            <w:tcW w:w="2242" w:type="dxa"/>
            <w:tcBorders>
              <w:top w:val="sing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17</w:t>
            </w:r>
          </w:p>
        </w:tc>
      </w:tr>
      <w:tr w:rsidR="009737D2" w:rsidRPr="00A73679" w:rsidTr="007D79D6">
        <w:trPr>
          <w:trHeight w:val="301"/>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182</w:t>
            </w:r>
            <w:r w:rsidRPr="00A73679">
              <w:rPr>
                <w:rFonts w:ascii="Times New Roman"/>
                <w:color w:val="000000"/>
                <w:sz w:val="18"/>
              </w:rPr>
              <w:t>～</w:t>
            </w:r>
            <w:r w:rsidRPr="00A73679">
              <w:rPr>
                <w:rFonts w:ascii="Times New Roman"/>
                <w:color w:val="000000"/>
                <w:sz w:val="18"/>
              </w:rPr>
              <w:t>216</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18</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344</w:t>
            </w:r>
            <w:r w:rsidRPr="00A73679">
              <w:rPr>
                <w:rFonts w:ascii="Times New Roman"/>
                <w:color w:val="000000"/>
                <w:sz w:val="18"/>
              </w:rPr>
              <w:t>～</w:t>
            </w:r>
            <w:r w:rsidRPr="00A73679">
              <w:rPr>
                <w:rFonts w:ascii="Times New Roman"/>
                <w:color w:val="000000"/>
                <w:sz w:val="18"/>
              </w:rPr>
              <w:t>394</w:t>
            </w: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22</w:t>
            </w:r>
          </w:p>
        </w:tc>
      </w:tr>
      <w:tr w:rsidR="009737D2" w:rsidRPr="00A73679" w:rsidTr="007D79D6">
        <w:trPr>
          <w:trHeight w:val="311"/>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217</w:t>
            </w:r>
            <w:r w:rsidRPr="00A73679">
              <w:rPr>
                <w:rFonts w:ascii="Times New Roman"/>
                <w:color w:val="000000"/>
                <w:sz w:val="18"/>
              </w:rPr>
              <w:t>～</w:t>
            </w:r>
            <w:r w:rsidRPr="00A73679">
              <w:rPr>
                <w:rFonts w:ascii="Times New Roman"/>
                <w:color w:val="000000"/>
                <w:sz w:val="18"/>
              </w:rPr>
              <w:t>254</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19</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395</w:t>
            </w:r>
            <w:r w:rsidRPr="00A73679">
              <w:rPr>
                <w:rFonts w:ascii="Times New Roman"/>
                <w:color w:val="000000"/>
                <w:sz w:val="18"/>
              </w:rPr>
              <w:t>～</w:t>
            </w:r>
            <w:r w:rsidRPr="00A73679">
              <w:rPr>
                <w:rFonts w:ascii="Times New Roman"/>
                <w:color w:val="000000"/>
                <w:sz w:val="18"/>
              </w:rPr>
              <w:t>450</w:t>
            </w: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23</w:t>
            </w:r>
          </w:p>
        </w:tc>
      </w:tr>
      <w:tr w:rsidR="009737D2" w:rsidRPr="00A73679" w:rsidTr="007D79D6">
        <w:trPr>
          <w:trHeight w:val="301"/>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255</w:t>
            </w:r>
            <w:r w:rsidRPr="00A73679">
              <w:rPr>
                <w:rFonts w:ascii="Times New Roman"/>
                <w:color w:val="000000"/>
                <w:sz w:val="18"/>
              </w:rPr>
              <w:t>～</w:t>
            </w:r>
            <w:r w:rsidRPr="00A73679">
              <w:rPr>
                <w:rFonts w:ascii="Times New Roman"/>
                <w:color w:val="000000"/>
                <w:sz w:val="18"/>
              </w:rPr>
              <w:t>296</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20</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451</w:t>
            </w:r>
            <w:r w:rsidRPr="00A73679">
              <w:rPr>
                <w:rFonts w:ascii="Times New Roman"/>
                <w:color w:val="000000"/>
                <w:sz w:val="18"/>
              </w:rPr>
              <w:t>～</w:t>
            </w:r>
            <w:r w:rsidRPr="00A73679">
              <w:rPr>
                <w:rFonts w:ascii="Times New Roman"/>
                <w:color w:val="000000"/>
                <w:sz w:val="18"/>
              </w:rPr>
              <w:t>512</w:t>
            </w: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24</w:t>
            </w:r>
          </w:p>
        </w:tc>
      </w:tr>
      <w:tr w:rsidR="009737D2" w:rsidRPr="00A73679" w:rsidTr="007D79D6">
        <w:trPr>
          <w:trHeight w:val="323"/>
          <w:jc w:val="center"/>
        </w:trPr>
        <w:tc>
          <w:tcPr>
            <w:tcW w:w="2241" w:type="dxa"/>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297</w:t>
            </w:r>
            <w:r w:rsidRPr="00A73679">
              <w:rPr>
                <w:rFonts w:ascii="Times New Roman"/>
                <w:color w:val="000000"/>
                <w:sz w:val="18"/>
              </w:rPr>
              <w:t>～</w:t>
            </w:r>
            <w:r w:rsidRPr="00A73679">
              <w:rPr>
                <w:rFonts w:ascii="Times New Roman"/>
                <w:color w:val="000000"/>
                <w:sz w:val="18"/>
              </w:rPr>
              <w:t>343</w:t>
            </w:r>
          </w:p>
        </w:tc>
        <w:tc>
          <w:tcPr>
            <w:tcW w:w="2241" w:type="dxa"/>
            <w:tcBorders>
              <w:righ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r w:rsidRPr="00A73679">
              <w:rPr>
                <w:rFonts w:ascii="Times New Roman"/>
                <w:color w:val="000000"/>
                <w:sz w:val="18"/>
              </w:rPr>
              <w:t>21</w:t>
            </w:r>
          </w:p>
        </w:tc>
        <w:tc>
          <w:tcPr>
            <w:tcW w:w="2242" w:type="dxa"/>
            <w:tcBorders>
              <w:left w:val="double" w:sz="4" w:space="0" w:color="auto"/>
            </w:tcBorders>
          </w:tcPr>
          <w:p w:rsidR="009737D2" w:rsidRPr="00A73679" w:rsidRDefault="009737D2" w:rsidP="007D79D6">
            <w:pPr>
              <w:pStyle w:val="aff6"/>
              <w:spacing w:line="360" w:lineRule="exact"/>
              <w:ind w:firstLineChars="0" w:firstLine="0"/>
              <w:jc w:val="center"/>
              <w:rPr>
                <w:rFonts w:ascii="Times New Roman"/>
                <w:color w:val="000000"/>
                <w:sz w:val="18"/>
              </w:rPr>
            </w:pPr>
          </w:p>
        </w:tc>
        <w:tc>
          <w:tcPr>
            <w:tcW w:w="2242" w:type="dxa"/>
          </w:tcPr>
          <w:p w:rsidR="009737D2" w:rsidRPr="00A73679" w:rsidRDefault="009737D2" w:rsidP="007D79D6">
            <w:pPr>
              <w:pStyle w:val="aff6"/>
              <w:spacing w:line="360" w:lineRule="exact"/>
              <w:ind w:firstLineChars="0" w:firstLine="0"/>
              <w:jc w:val="center"/>
              <w:rPr>
                <w:rFonts w:ascii="Times New Roman"/>
                <w:color w:val="000000"/>
                <w:sz w:val="18"/>
              </w:rPr>
            </w:pPr>
          </w:p>
        </w:tc>
      </w:tr>
    </w:tbl>
    <w:p w:rsidR="005B32F9" w:rsidRPr="00A73679" w:rsidRDefault="005B32F9" w:rsidP="005B32F9">
      <w:pPr>
        <w:pStyle w:val="aff6"/>
        <w:ind w:firstLineChars="2050" w:firstLine="4305"/>
        <w:rPr>
          <w:rFonts w:ascii="Times New Roman"/>
          <w:color w:val="000000"/>
        </w:rPr>
      </w:pPr>
      <w:r w:rsidRPr="00A73679">
        <w:rPr>
          <w:rFonts w:ascii="Times New Roman" w:hint="eastAsia"/>
          <w:i/>
          <w:color w:val="000000"/>
        </w:rPr>
        <w:lastRenderedPageBreak/>
        <w:t>n</w:t>
      </w:r>
      <w:r w:rsidRPr="00A73679">
        <w:rPr>
          <w:rFonts w:ascii="Times New Roman"/>
          <w:i/>
          <w:color w:val="000000"/>
        </w:rPr>
        <w:t>= 3×</w:t>
      </w:r>
      <w:r w:rsidRPr="00341F8B">
        <w:rPr>
          <w:rFonts w:ascii="Times New Roman"/>
          <w:i/>
          <w:color w:val="000000"/>
          <w:position w:val="-8"/>
        </w:rPr>
        <w:object w:dxaOrig="460" w:dyaOrig="360">
          <v:shape id="_x0000_i1032" type="#_x0000_t75" style="width:23.25pt;height:18pt" o:ole="">
            <v:imagedata r:id="rId27" o:title=""/>
          </v:shape>
          <o:OLEObject Type="Embed" ProgID="Equation.DSMT4" ShapeID="_x0000_i1032" DrawAspect="Content" ObjectID="_1584464080" r:id="rId28"/>
        </w:object>
      </w:r>
      <w:r w:rsidRPr="007A63A0">
        <w:rPr>
          <w:rFonts w:ascii="Times New Roman"/>
          <w:color w:val="000000"/>
        </w:rPr>
        <w:fldChar w:fldCharType="begin"/>
      </w:r>
      <w:r w:rsidRPr="007A63A0">
        <w:rPr>
          <w:rFonts w:ascii="Times New Roman"/>
          <w:color w:val="000000"/>
        </w:rPr>
        <w:instrText xml:space="preserve"> QUOTE </w:instrText>
      </w:r>
      <m:oMath>
        <m:rad>
          <m:radPr>
            <m:ctrlPr>
              <w:rPr>
                <w:rFonts w:ascii="Cambria Math" w:hAnsi="Cambria Math"/>
                <w:i/>
                <w:color w:val="000000"/>
              </w:rPr>
            </m:ctrlPr>
          </m:radPr>
          <m:deg>
            <m:r>
              <m:rPr>
                <m:nor/>
              </m:rPr>
              <w:rPr>
                <w:i/>
                <w:color w:val="000000"/>
              </w:rPr>
              <m:t>3</m:t>
            </m:r>
          </m:deg>
          <m:e>
            <m:r>
              <m:rPr>
                <m:nor/>
              </m:rPr>
              <w:rPr>
                <w:i/>
                <w:color w:val="000000"/>
              </w:rPr>
              <m:t>N</m:t>
            </m:r>
          </m:e>
        </m:rad>
      </m:oMath>
      <w:r w:rsidRPr="007A63A0">
        <w:rPr>
          <w:rFonts w:ascii="Times New Roman"/>
          <w:color w:val="000000"/>
        </w:rPr>
        <w:instrText xml:space="preserve"> </w:instrText>
      </w:r>
      <w:r w:rsidRPr="007A63A0">
        <w:rPr>
          <w:rFonts w:ascii="Times New Roman"/>
          <w:color w:val="000000"/>
        </w:rPr>
        <w:fldChar w:fldCharType="end"/>
      </w:r>
      <w:r w:rsidRPr="00A73679">
        <w:rPr>
          <w:rFonts w:ascii="Times New Roman"/>
          <w:color w:val="000000"/>
        </w:rPr>
        <w:t>…………………………………………</w:t>
      </w:r>
      <w:r w:rsidRPr="00A73679">
        <w:rPr>
          <w:rFonts w:ascii="Times New Roman" w:hint="eastAsia"/>
          <w:color w:val="000000"/>
        </w:rPr>
        <w:t>.</w:t>
      </w:r>
      <w:r w:rsidRPr="00A73679">
        <w:rPr>
          <w:rFonts w:ascii="Times New Roman" w:hint="eastAsia"/>
          <w:color w:val="000000"/>
        </w:rPr>
        <w:t>（</w:t>
      </w:r>
      <w:r>
        <w:rPr>
          <w:rFonts w:ascii="Times New Roman" w:hint="eastAsia"/>
          <w:color w:val="000000"/>
        </w:rPr>
        <w:t>6</w:t>
      </w:r>
      <w:r w:rsidRPr="00A73679">
        <w:rPr>
          <w:rFonts w:ascii="Times New Roman" w:hint="eastAsia"/>
          <w:color w:val="000000"/>
        </w:rPr>
        <w:t>）</w:t>
      </w:r>
      <w:r w:rsidRPr="00A73679">
        <w:rPr>
          <w:rFonts w:ascii="Times New Roman"/>
          <w:color w:val="000000"/>
        </w:rPr>
        <w:br/>
      </w:r>
      <w:r w:rsidRPr="00A73679">
        <w:rPr>
          <w:rFonts w:ascii="Times New Roman" w:hint="eastAsia"/>
          <w:color w:val="000000"/>
        </w:rPr>
        <w:t>式中：</w:t>
      </w:r>
    </w:p>
    <w:p w:rsidR="005B32F9" w:rsidRPr="00A73679" w:rsidRDefault="005B32F9" w:rsidP="005B32F9">
      <w:pPr>
        <w:pStyle w:val="aff6"/>
        <w:ind w:firstLineChars="250" w:firstLine="525"/>
        <w:rPr>
          <w:rFonts w:ascii="Times New Roman"/>
          <w:color w:val="000000"/>
        </w:rPr>
      </w:pPr>
      <w:r w:rsidRPr="00A73679">
        <w:rPr>
          <w:rFonts w:ascii="Times New Roman" w:hint="eastAsia"/>
          <w:i/>
          <w:color w:val="000000"/>
        </w:rPr>
        <w:t>n</w:t>
      </w:r>
      <w:r>
        <w:rPr>
          <w:rFonts w:ascii="Times New Roman" w:hint="eastAsia"/>
          <w:color w:val="000000"/>
        </w:rPr>
        <w:t>—</w:t>
      </w:r>
      <w:r>
        <w:rPr>
          <w:rFonts w:ascii="Times New Roman" w:hint="eastAsia"/>
          <w:color w:val="000000"/>
        </w:rPr>
        <w:t xml:space="preserve"> </w:t>
      </w:r>
      <w:r w:rsidRPr="00A73679">
        <w:rPr>
          <w:rFonts w:ascii="Times New Roman" w:hint="eastAsia"/>
          <w:color w:val="000000"/>
        </w:rPr>
        <w:t>最少采样袋数；</w:t>
      </w:r>
    </w:p>
    <w:p w:rsidR="005B32F9" w:rsidRPr="00A73679" w:rsidRDefault="005B32F9" w:rsidP="005B32F9">
      <w:pPr>
        <w:pStyle w:val="aff6"/>
        <w:ind w:firstLineChars="250" w:firstLine="525"/>
        <w:rPr>
          <w:rFonts w:ascii="Times New Roman"/>
          <w:color w:val="000000"/>
        </w:rPr>
      </w:pPr>
      <w:r w:rsidRPr="00A73679">
        <w:rPr>
          <w:rFonts w:ascii="Times New Roman"/>
          <w:i/>
          <w:color w:val="000000"/>
        </w:rPr>
        <w:t>N</w:t>
      </w:r>
      <w:r>
        <w:rPr>
          <w:rFonts w:ascii="Times New Roman" w:hint="eastAsia"/>
          <w:color w:val="000000"/>
        </w:rPr>
        <w:t>—</w:t>
      </w:r>
      <w:r>
        <w:rPr>
          <w:rFonts w:ascii="Times New Roman" w:hint="eastAsia"/>
          <w:color w:val="000000"/>
        </w:rPr>
        <w:t xml:space="preserve"> </w:t>
      </w:r>
      <w:r w:rsidRPr="00A73679">
        <w:rPr>
          <w:rFonts w:ascii="Times New Roman" w:hint="eastAsia"/>
          <w:color w:val="000000"/>
        </w:rPr>
        <w:t>每批产品总袋数。</w:t>
      </w:r>
    </w:p>
    <w:p w:rsidR="005B32F9" w:rsidRDefault="005B32F9" w:rsidP="005B32F9">
      <w:pPr>
        <w:pStyle w:val="aff6"/>
        <w:jc w:val="left"/>
        <w:rPr>
          <w:rFonts w:ascii="Times New Roman"/>
          <w:color w:val="000000"/>
        </w:rPr>
      </w:pPr>
      <w:r w:rsidRPr="00A73679">
        <w:rPr>
          <w:rFonts w:ascii="Times New Roman" w:hint="eastAsia"/>
          <w:color w:val="000000"/>
        </w:rPr>
        <w:t>按表</w:t>
      </w:r>
      <w:r>
        <w:rPr>
          <w:rFonts w:ascii="Times New Roman" w:hint="eastAsia"/>
          <w:color w:val="000000"/>
        </w:rPr>
        <w:t xml:space="preserve"> </w:t>
      </w:r>
      <w:r w:rsidRPr="00A73679">
        <w:rPr>
          <w:rFonts w:ascii="Times New Roman"/>
          <w:color w:val="000000"/>
        </w:rPr>
        <w:t>2</w:t>
      </w:r>
      <w:r>
        <w:rPr>
          <w:rFonts w:ascii="Times New Roman" w:hint="eastAsia"/>
          <w:color w:val="000000"/>
        </w:rPr>
        <w:t xml:space="preserve"> </w:t>
      </w:r>
      <w:r w:rsidRPr="00A73679">
        <w:rPr>
          <w:rFonts w:ascii="Times New Roman" w:hint="eastAsia"/>
          <w:color w:val="000000"/>
        </w:rPr>
        <w:t>或式（</w:t>
      </w:r>
      <w:r>
        <w:rPr>
          <w:rFonts w:ascii="Times New Roman" w:hint="eastAsia"/>
          <w:color w:val="000000"/>
        </w:rPr>
        <w:t>6</w:t>
      </w:r>
      <w:r w:rsidRPr="00A73679">
        <w:rPr>
          <w:rFonts w:ascii="Times New Roman" w:hint="eastAsia"/>
          <w:color w:val="000000"/>
        </w:rPr>
        <w:t>）计算结果，随机抽取一定袋数，用采样器沿每袋最长的对角线插入至袋的</w:t>
      </w:r>
      <w:r>
        <w:rPr>
          <w:rFonts w:ascii="Times New Roman" w:hint="eastAsia"/>
          <w:color w:val="000000"/>
        </w:rPr>
        <w:t xml:space="preserve"> </w:t>
      </w:r>
      <w:r w:rsidRPr="00A73679">
        <w:rPr>
          <w:rFonts w:ascii="Times New Roman"/>
          <w:color w:val="000000"/>
        </w:rPr>
        <w:t>3/4</w:t>
      </w:r>
      <w:r>
        <w:rPr>
          <w:rFonts w:ascii="Times New Roman" w:hint="eastAsia"/>
          <w:color w:val="000000"/>
        </w:rPr>
        <w:t xml:space="preserve"> </w:t>
      </w:r>
      <w:r w:rsidRPr="00A73679">
        <w:rPr>
          <w:rFonts w:ascii="Times New Roman" w:hint="eastAsia"/>
          <w:color w:val="000000"/>
        </w:rPr>
        <w:t>处，每袋取出不少于</w:t>
      </w:r>
      <w:r>
        <w:rPr>
          <w:rFonts w:ascii="Times New Roman" w:hint="eastAsia"/>
          <w:color w:val="000000"/>
        </w:rPr>
        <w:t xml:space="preserve"> </w:t>
      </w:r>
      <w:r w:rsidRPr="00A73679">
        <w:rPr>
          <w:rFonts w:ascii="Times New Roman"/>
          <w:color w:val="000000"/>
        </w:rPr>
        <w:t>100</w:t>
      </w:r>
      <w:r>
        <w:rPr>
          <w:rFonts w:ascii="Times New Roman" w:hint="eastAsia"/>
          <w:color w:val="000000"/>
        </w:rPr>
        <w:t xml:space="preserve"> </w:t>
      </w:r>
      <w:r w:rsidRPr="00A73679">
        <w:rPr>
          <w:rFonts w:ascii="Times New Roman"/>
          <w:color w:val="000000"/>
        </w:rPr>
        <w:t>g</w:t>
      </w:r>
      <w:r>
        <w:rPr>
          <w:rFonts w:ascii="Times New Roman" w:hint="eastAsia"/>
          <w:color w:val="000000"/>
        </w:rPr>
        <w:t xml:space="preserve"> </w:t>
      </w:r>
      <w:r w:rsidRPr="00A73679">
        <w:rPr>
          <w:rFonts w:ascii="Times New Roman" w:hint="eastAsia"/>
          <w:color w:val="000000"/>
        </w:rPr>
        <w:t>样品，每批采取总样品量不少于</w:t>
      </w:r>
      <w:r>
        <w:rPr>
          <w:rFonts w:ascii="Times New Roman" w:hint="eastAsia"/>
          <w:color w:val="000000"/>
        </w:rPr>
        <w:t xml:space="preserve"> </w:t>
      </w:r>
      <w:r w:rsidRPr="00A73679">
        <w:rPr>
          <w:rFonts w:ascii="Times New Roman"/>
          <w:color w:val="000000"/>
        </w:rPr>
        <w:t>2</w:t>
      </w:r>
      <w:r>
        <w:rPr>
          <w:rFonts w:ascii="Times New Roman" w:hint="eastAsia"/>
          <w:color w:val="000000"/>
        </w:rPr>
        <w:t xml:space="preserve"> </w:t>
      </w:r>
      <w:r w:rsidRPr="00A73679">
        <w:rPr>
          <w:rFonts w:ascii="Times New Roman"/>
          <w:color w:val="000000"/>
        </w:rPr>
        <w:t>kg</w:t>
      </w:r>
      <w:r w:rsidRPr="00A73679">
        <w:rPr>
          <w:rFonts w:ascii="Times New Roman" w:hint="eastAsia"/>
          <w:color w:val="000000"/>
        </w:rPr>
        <w:t>。</w:t>
      </w:r>
    </w:p>
    <w:p w:rsidR="00B332E3" w:rsidRPr="00A73679" w:rsidRDefault="00B332E3" w:rsidP="00F55F4E">
      <w:pPr>
        <w:pStyle w:val="a6"/>
        <w:spacing w:before="156" w:after="156"/>
      </w:pPr>
      <w:r w:rsidRPr="00A73679">
        <w:rPr>
          <w:rFonts w:hint="eastAsia"/>
        </w:rPr>
        <w:t>散装产品</w:t>
      </w:r>
    </w:p>
    <w:p w:rsidR="00332C19" w:rsidRPr="00A73679" w:rsidRDefault="00B332E3" w:rsidP="00332C19">
      <w:pPr>
        <w:pStyle w:val="a5"/>
        <w:numPr>
          <w:ilvl w:val="0"/>
          <w:numId w:val="0"/>
        </w:numPr>
        <w:spacing w:beforeLines="0" w:afterLines="0"/>
        <w:ind w:firstLineChars="200" w:firstLine="420"/>
        <w:rPr>
          <w:rFonts w:ascii="Times New Roman" w:eastAsia="宋体"/>
          <w:noProof/>
          <w:color w:val="000000"/>
          <w:szCs w:val="20"/>
        </w:rPr>
      </w:pPr>
      <w:r w:rsidRPr="00A73679">
        <w:rPr>
          <w:rFonts w:ascii="Times New Roman" w:eastAsia="宋体" w:hint="eastAsia"/>
          <w:noProof/>
          <w:color w:val="000000"/>
          <w:szCs w:val="20"/>
        </w:rPr>
        <w:t>按</w:t>
      </w:r>
      <w:r w:rsidR="005C662A">
        <w:rPr>
          <w:rFonts w:ascii="Times New Roman" w:eastAsia="宋体" w:hint="eastAsia"/>
          <w:noProof/>
          <w:color w:val="000000"/>
          <w:szCs w:val="20"/>
        </w:rPr>
        <w:t xml:space="preserve"> </w:t>
      </w:r>
      <w:r w:rsidRPr="00A73679">
        <w:rPr>
          <w:rFonts w:ascii="Times New Roman" w:eastAsia="宋体"/>
          <w:noProof/>
          <w:color w:val="000000"/>
          <w:szCs w:val="20"/>
        </w:rPr>
        <w:t>GB/T 6679</w:t>
      </w:r>
      <w:r w:rsidR="00D30490">
        <w:rPr>
          <w:rFonts w:ascii="Times New Roman" w:eastAsia="宋体" w:hint="eastAsia"/>
          <w:noProof/>
          <w:color w:val="000000"/>
          <w:szCs w:val="20"/>
        </w:rPr>
        <w:t>进</w:t>
      </w:r>
      <w:r w:rsidRPr="00A73679">
        <w:rPr>
          <w:rFonts w:ascii="Times New Roman" w:eastAsia="宋体" w:hint="eastAsia"/>
          <w:noProof/>
          <w:color w:val="000000"/>
          <w:szCs w:val="20"/>
        </w:rPr>
        <w:t>行。</w:t>
      </w:r>
    </w:p>
    <w:p w:rsidR="00FE6C19" w:rsidRPr="00A73679" w:rsidRDefault="00FE6C19" w:rsidP="00F55F4E">
      <w:pPr>
        <w:pStyle w:val="a5"/>
        <w:spacing w:before="156" w:after="156"/>
        <w:ind w:left="0"/>
      </w:pPr>
      <w:proofErr w:type="gramStart"/>
      <w:r w:rsidRPr="00A73679">
        <w:rPr>
          <w:rFonts w:hint="eastAsia"/>
        </w:rPr>
        <w:t>样品缩分及</w:t>
      </w:r>
      <w:proofErr w:type="gramEnd"/>
      <w:r w:rsidRPr="00A73679">
        <w:rPr>
          <w:rFonts w:hint="eastAsia"/>
        </w:rPr>
        <w:t>制备</w:t>
      </w:r>
    </w:p>
    <w:p w:rsidR="0093267B" w:rsidRPr="00A73679" w:rsidRDefault="0093267B" w:rsidP="00F55F4E">
      <w:pPr>
        <w:pStyle w:val="a6"/>
        <w:spacing w:before="156" w:after="156"/>
      </w:pPr>
      <w:r w:rsidRPr="00A73679">
        <w:rPr>
          <w:rFonts w:hint="eastAsia"/>
        </w:rPr>
        <w:t>样品缩分</w:t>
      </w:r>
    </w:p>
    <w:p w:rsidR="0093267B" w:rsidRPr="00A73679" w:rsidRDefault="0093267B" w:rsidP="0093267B">
      <w:pPr>
        <w:pStyle w:val="aff6"/>
        <w:spacing w:line="240" w:lineRule="atLeast"/>
        <w:rPr>
          <w:rFonts w:ascii="Times New Roman"/>
          <w:color w:val="000000"/>
        </w:rPr>
      </w:pPr>
      <w:r w:rsidRPr="00A73679">
        <w:rPr>
          <w:rFonts w:ascii="Times New Roman" w:hint="eastAsia"/>
          <w:color w:val="000000"/>
        </w:rPr>
        <w:t>将采取的样品迅速混匀，用缩分器或四分法将样品缩分至约</w:t>
      </w:r>
      <w:r w:rsidR="00F55F4E">
        <w:rPr>
          <w:rFonts w:ascii="Times New Roman" w:hint="eastAsia"/>
          <w:color w:val="000000"/>
        </w:rPr>
        <w:t xml:space="preserve"> </w:t>
      </w:r>
      <w:r w:rsidRPr="00A73679">
        <w:rPr>
          <w:rFonts w:ascii="Times New Roman"/>
          <w:color w:val="000000"/>
        </w:rPr>
        <w:t>1</w:t>
      </w:r>
      <w:r w:rsidR="00F55F4E">
        <w:rPr>
          <w:rFonts w:ascii="Times New Roman" w:hint="eastAsia"/>
          <w:color w:val="000000"/>
        </w:rPr>
        <w:t xml:space="preserve"> </w:t>
      </w:r>
      <w:r w:rsidRPr="00A73679">
        <w:rPr>
          <w:rFonts w:ascii="Times New Roman"/>
          <w:color w:val="000000"/>
        </w:rPr>
        <w:t>kg</w:t>
      </w:r>
      <w:r w:rsidRPr="00A73679">
        <w:rPr>
          <w:rFonts w:ascii="Times New Roman" w:hint="eastAsia"/>
          <w:color w:val="000000"/>
        </w:rPr>
        <w:t>，再缩分成</w:t>
      </w:r>
      <w:r w:rsidR="00A00515" w:rsidRPr="00A73679">
        <w:rPr>
          <w:rFonts w:ascii="Times New Roman" w:hint="eastAsia"/>
          <w:color w:val="000000"/>
        </w:rPr>
        <w:t xml:space="preserve"> 2 </w:t>
      </w:r>
      <w:r w:rsidRPr="00A73679">
        <w:rPr>
          <w:rFonts w:ascii="Times New Roman" w:hint="eastAsia"/>
          <w:color w:val="000000"/>
        </w:rPr>
        <w:t>份，分装于</w:t>
      </w:r>
      <w:r w:rsidR="00A804A6" w:rsidRPr="00A73679">
        <w:rPr>
          <w:rFonts w:ascii="Times New Roman" w:hint="eastAsia"/>
          <w:color w:val="000000"/>
        </w:rPr>
        <w:t xml:space="preserve"> 2 </w:t>
      </w:r>
      <w:r w:rsidRPr="00A73679">
        <w:rPr>
          <w:rFonts w:ascii="Times New Roman" w:hint="eastAsia"/>
          <w:color w:val="000000"/>
        </w:rPr>
        <w:t>个洁净、干燥的</w:t>
      </w:r>
      <w:r w:rsidR="00F55F4E">
        <w:rPr>
          <w:rFonts w:ascii="Times New Roman" w:hint="eastAsia"/>
          <w:color w:val="000000"/>
        </w:rPr>
        <w:t xml:space="preserve"> </w:t>
      </w:r>
      <w:r w:rsidR="00430B77" w:rsidRPr="00A73679">
        <w:rPr>
          <w:rFonts w:ascii="Times New Roman" w:hint="eastAsia"/>
          <w:color w:val="000000"/>
        </w:rPr>
        <w:t>1</w:t>
      </w:r>
      <w:r w:rsidRPr="00A73679">
        <w:rPr>
          <w:rFonts w:ascii="Times New Roman"/>
          <w:color w:val="000000"/>
        </w:rPr>
        <w:t>00</w:t>
      </w:r>
      <w:r w:rsidR="00430B77" w:rsidRPr="00A73679">
        <w:rPr>
          <w:rFonts w:ascii="Times New Roman" w:hint="eastAsia"/>
          <w:color w:val="000000"/>
        </w:rPr>
        <w:t>0</w:t>
      </w:r>
      <w:r w:rsidR="00F55F4E">
        <w:rPr>
          <w:rFonts w:ascii="Times New Roman" w:hint="eastAsia"/>
          <w:color w:val="000000"/>
        </w:rPr>
        <w:t xml:space="preserve"> </w:t>
      </w:r>
      <w:r w:rsidRPr="00A73679">
        <w:rPr>
          <w:rFonts w:ascii="Times New Roman"/>
          <w:color w:val="000000"/>
        </w:rPr>
        <w:t>mL</w:t>
      </w:r>
      <w:r w:rsidR="00F55F4E">
        <w:rPr>
          <w:rFonts w:ascii="Times New Roman" w:hint="eastAsia"/>
          <w:color w:val="000000"/>
        </w:rPr>
        <w:t xml:space="preserve"> </w:t>
      </w:r>
      <w:r w:rsidRPr="00A73679">
        <w:rPr>
          <w:rFonts w:ascii="Times New Roman" w:hint="eastAsia"/>
          <w:color w:val="000000"/>
        </w:rPr>
        <w:t>具有磨口塞的玻璃瓶或塑料瓶中（生产企业质检部门可用洁净干燥的塑料自封袋盛装样品），密封并贴上标签，注明生产企业名称、产品名称、批号或生产日期、取样日期和取样人姓名，一瓶做产品质量分析，另一瓶保存</w:t>
      </w:r>
      <w:r w:rsidR="008D1D26">
        <w:rPr>
          <w:rFonts w:ascii="Times New Roman" w:hint="eastAsia"/>
          <w:color w:val="000000"/>
        </w:rPr>
        <w:t xml:space="preserve"> </w:t>
      </w:r>
      <w:r w:rsidR="00430B77" w:rsidRPr="00A73679">
        <w:rPr>
          <w:rFonts w:ascii="Times New Roman" w:hint="eastAsia"/>
          <w:color w:val="000000"/>
        </w:rPr>
        <w:t>6</w:t>
      </w:r>
      <w:r w:rsidR="00F55F4E">
        <w:rPr>
          <w:rFonts w:ascii="Times New Roman" w:hint="eastAsia"/>
          <w:color w:val="000000"/>
        </w:rPr>
        <w:t xml:space="preserve"> </w:t>
      </w:r>
      <w:r w:rsidRPr="00A73679">
        <w:rPr>
          <w:rFonts w:ascii="Times New Roman" w:hint="eastAsia"/>
          <w:color w:val="000000"/>
        </w:rPr>
        <w:t>个月，以备查用。</w:t>
      </w:r>
    </w:p>
    <w:p w:rsidR="0093267B" w:rsidRPr="00A73679" w:rsidRDefault="0093267B" w:rsidP="00F55F4E">
      <w:pPr>
        <w:pStyle w:val="a6"/>
        <w:spacing w:before="156" w:after="156"/>
      </w:pPr>
      <w:r w:rsidRPr="00A73679">
        <w:rPr>
          <w:rFonts w:hint="eastAsia"/>
        </w:rPr>
        <w:t>样品制备</w:t>
      </w:r>
    </w:p>
    <w:p w:rsidR="0093267B" w:rsidRPr="005C662A" w:rsidRDefault="005C662A" w:rsidP="005C662A">
      <w:pPr>
        <w:pStyle w:val="aff6"/>
        <w:rPr>
          <w:rFonts w:ascii="Times New Roman"/>
          <w:color w:val="000000"/>
        </w:rPr>
      </w:pPr>
      <w:r w:rsidRPr="0080183C">
        <w:rPr>
          <w:rFonts w:ascii="Times New Roman" w:hint="eastAsia"/>
          <w:color w:val="000000"/>
        </w:rPr>
        <w:t>由</w:t>
      </w:r>
      <w:r>
        <w:rPr>
          <w:rFonts w:ascii="Times New Roman" w:hint="eastAsia"/>
          <w:color w:val="000000"/>
        </w:rPr>
        <w:t xml:space="preserve"> 6</w:t>
      </w:r>
      <w:r w:rsidRPr="0080183C">
        <w:rPr>
          <w:rFonts w:ascii="Times New Roman"/>
          <w:color w:val="000000"/>
        </w:rPr>
        <w:t>.4.1</w:t>
      </w:r>
      <w:r>
        <w:rPr>
          <w:rFonts w:ascii="Times New Roman" w:hint="eastAsia"/>
          <w:color w:val="000000"/>
        </w:rPr>
        <w:t xml:space="preserve"> </w:t>
      </w:r>
      <w:r w:rsidRPr="0080183C">
        <w:rPr>
          <w:rFonts w:ascii="Times New Roman" w:hint="eastAsia"/>
          <w:color w:val="000000"/>
        </w:rPr>
        <w:t>中取一瓶样</w:t>
      </w:r>
      <w:r>
        <w:rPr>
          <w:rFonts w:ascii="Times New Roman" w:hint="eastAsia"/>
          <w:color w:val="000000"/>
        </w:rPr>
        <w:t xml:space="preserve"> 500 g </w:t>
      </w:r>
      <w:r w:rsidRPr="0080183C">
        <w:rPr>
          <w:rFonts w:ascii="Times New Roman" w:hint="eastAsia"/>
          <w:color w:val="000000"/>
        </w:rPr>
        <w:t>品，经</w:t>
      </w:r>
      <w:r>
        <w:rPr>
          <w:rFonts w:ascii="Times New Roman" w:hint="eastAsia"/>
          <w:color w:val="000000"/>
        </w:rPr>
        <w:t>多次混合</w:t>
      </w:r>
      <w:r w:rsidRPr="0080183C">
        <w:rPr>
          <w:rFonts w:ascii="Times New Roman" w:hint="eastAsia"/>
          <w:color w:val="000000"/>
        </w:rPr>
        <w:t>缩分后取出约</w:t>
      </w:r>
      <w:r>
        <w:rPr>
          <w:rFonts w:ascii="Times New Roman" w:hint="eastAsia"/>
          <w:color w:val="000000"/>
        </w:rPr>
        <w:t xml:space="preserve"> </w:t>
      </w:r>
      <w:r w:rsidRPr="0080183C">
        <w:rPr>
          <w:rFonts w:ascii="Times New Roman"/>
          <w:color w:val="000000"/>
        </w:rPr>
        <w:t>100</w:t>
      </w:r>
      <w:r>
        <w:rPr>
          <w:rFonts w:ascii="Times New Roman" w:hint="eastAsia"/>
          <w:color w:val="000000"/>
        </w:rPr>
        <w:t xml:space="preserve"> </w:t>
      </w:r>
      <w:r w:rsidRPr="0080183C">
        <w:rPr>
          <w:rFonts w:ascii="Times New Roman"/>
          <w:color w:val="000000"/>
        </w:rPr>
        <w:t>g</w:t>
      </w:r>
      <w:r>
        <w:rPr>
          <w:rFonts w:ascii="Times New Roman" w:hint="eastAsia"/>
          <w:color w:val="000000"/>
        </w:rPr>
        <w:t xml:space="preserve"> </w:t>
      </w:r>
      <w:r w:rsidRPr="0080183C">
        <w:rPr>
          <w:rFonts w:ascii="Times New Roman" w:hint="eastAsia"/>
          <w:color w:val="000000"/>
        </w:rPr>
        <w:t>样品，迅速研磨至全部通过</w:t>
      </w:r>
      <w:r>
        <w:rPr>
          <w:rFonts w:ascii="Times New Roman" w:hint="eastAsia"/>
          <w:color w:val="000000"/>
        </w:rPr>
        <w:t xml:space="preserve"> </w:t>
      </w:r>
      <w:r w:rsidRPr="0080183C">
        <w:rPr>
          <w:rFonts w:ascii="Times New Roman"/>
          <w:color w:val="000000"/>
        </w:rPr>
        <w:t>0.50</w:t>
      </w:r>
      <w:r>
        <w:rPr>
          <w:rFonts w:ascii="Times New Roman" w:hint="eastAsia"/>
          <w:color w:val="000000"/>
        </w:rPr>
        <w:t xml:space="preserve"> </w:t>
      </w:r>
      <w:r w:rsidRPr="0080183C">
        <w:rPr>
          <w:rFonts w:ascii="Times New Roman"/>
          <w:color w:val="000000"/>
        </w:rPr>
        <w:t>mm</w:t>
      </w:r>
      <w:r>
        <w:rPr>
          <w:rFonts w:ascii="Times New Roman" w:hint="eastAsia"/>
          <w:color w:val="000000"/>
        </w:rPr>
        <w:t xml:space="preserve"> </w:t>
      </w:r>
      <w:r w:rsidRPr="0080183C">
        <w:rPr>
          <w:rFonts w:ascii="Times New Roman" w:hint="eastAsia"/>
          <w:color w:val="000000"/>
        </w:rPr>
        <w:t>孔径试验筛，混匀，置于洁净、干燥的瓶中，做成分分析</w:t>
      </w:r>
      <w:r>
        <w:rPr>
          <w:rFonts w:ascii="Times New Roman" w:hint="eastAsia"/>
          <w:color w:val="000000"/>
        </w:rPr>
        <w:t>。</w:t>
      </w:r>
      <w:r w:rsidRPr="0080183C">
        <w:rPr>
          <w:rFonts w:ascii="Times New Roman" w:hint="eastAsia"/>
          <w:color w:val="000000"/>
        </w:rPr>
        <w:t>余下</w:t>
      </w:r>
      <w:r>
        <w:rPr>
          <w:rFonts w:ascii="Times New Roman" w:hint="eastAsia"/>
          <w:color w:val="000000"/>
        </w:rPr>
        <w:t xml:space="preserve"> 400 g </w:t>
      </w:r>
      <w:r w:rsidRPr="0080183C">
        <w:rPr>
          <w:rFonts w:ascii="Times New Roman" w:hint="eastAsia"/>
          <w:color w:val="000000"/>
        </w:rPr>
        <w:t>样品供粒度和初期</w:t>
      </w:r>
      <w:r>
        <w:rPr>
          <w:rFonts w:ascii="Times New Roman" w:hint="eastAsia"/>
          <w:color w:val="000000"/>
        </w:rPr>
        <w:t>氮素</w:t>
      </w:r>
      <w:r w:rsidRPr="0080183C">
        <w:rPr>
          <w:rFonts w:ascii="Times New Roman" w:hint="eastAsia"/>
          <w:color w:val="000000"/>
        </w:rPr>
        <w:t>释放率</w:t>
      </w:r>
      <w:r>
        <w:rPr>
          <w:rFonts w:ascii="Times New Roman" w:hint="eastAsia"/>
          <w:color w:val="000000"/>
        </w:rPr>
        <w:t>、</w:t>
      </w:r>
      <w:r>
        <w:rPr>
          <w:rFonts w:ascii="Times New Roman" w:hint="eastAsia"/>
          <w:color w:val="000000"/>
        </w:rPr>
        <w:t xml:space="preserve">7 </w:t>
      </w:r>
      <w:r>
        <w:rPr>
          <w:rFonts w:ascii="Times New Roman" w:hint="eastAsia"/>
          <w:color w:val="000000"/>
        </w:rPr>
        <w:t>天氮素释放率和</w:t>
      </w:r>
      <w:r>
        <w:rPr>
          <w:rFonts w:ascii="Times New Roman" w:hint="eastAsia"/>
          <w:color w:val="000000"/>
        </w:rPr>
        <w:t xml:space="preserve"> 28 </w:t>
      </w:r>
      <w:r>
        <w:rPr>
          <w:rFonts w:ascii="Times New Roman" w:hint="eastAsia"/>
          <w:color w:val="000000"/>
        </w:rPr>
        <w:t>天氮素释放率</w:t>
      </w:r>
      <w:r w:rsidRPr="0080183C">
        <w:rPr>
          <w:rFonts w:ascii="Times New Roman" w:hint="eastAsia"/>
          <w:color w:val="000000"/>
        </w:rPr>
        <w:t>测定用。</w:t>
      </w:r>
    </w:p>
    <w:p w:rsidR="0093267B" w:rsidRPr="00A73679" w:rsidRDefault="0093267B" w:rsidP="00F55F4E">
      <w:pPr>
        <w:pStyle w:val="a5"/>
        <w:spacing w:before="156" w:after="156"/>
        <w:ind w:left="0"/>
      </w:pPr>
      <w:r w:rsidRPr="00A73679">
        <w:rPr>
          <w:rFonts w:hint="eastAsia"/>
        </w:rPr>
        <w:t>结果判定</w:t>
      </w:r>
    </w:p>
    <w:p w:rsidR="0093267B" w:rsidRPr="00A73679" w:rsidRDefault="0093267B" w:rsidP="00F55F4E">
      <w:pPr>
        <w:pStyle w:val="a6"/>
        <w:spacing w:before="156" w:after="156"/>
        <w:rPr>
          <w:rFonts w:ascii="宋体" w:eastAsia="宋体" w:hAnsi="宋体"/>
        </w:rPr>
      </w:pPr>
      <w:r w:rsidRPr="00A73679">
        <w:rPr>
          <w:rFonts w:ascii="宋体" w:eastAsia="宋体" w:hAnsi="宋体" w:hint="eastAsia"/>
        </w:rPr>
        <w:t>本标准中产品质量指标合格</w:t>
      </w:r>
      <w:r w:rsidR="00F13DC8" w:rsidRPr="00A73679">
        <w:rPr>
          <w:rFonts w:ascii="宋体" w:eastAsia="宋体" w:hAnsi="宋体" w:hint="eastAsia"/>
        </w:rPr>
        <w:t>判定</w:t>
      </w:r>
      <w:r w:rsidRPr="00A73679">
        <w:rPr>
          <w:rFonts w:ascii="宋体" w:eastAsia="宋体" w:hAnsi="宋体" w:hint="eastAsia"/>
        </w:rPr>
        <w:t>，采用</w:t>
      </w:r>
      <w:r w:rsidRPr="00A73679">
        <w:rPr>
          <w:rFonts w:ascii="Times New Roman" w:eastAsia="宋体"/>
        </w:rPr>
        <w:t>GB/T 8170</w:t>
      </w:r>
      <w:r w:rsidR="005B32F9">
        <w:rPr>
          <w:rFonts w:ascii="Times New Roman" w:eastAsia="宋体" w:hint="eastAsia"/>
        </w:rPr>
        <w:t>-</w:t>
      </w:r>
      <w:r w:rsidRPr="00A73679">
        <w:rPr>
          <w:rFonts w:ascii="Times New Roman" w:eastAsia="宋体"/>
        </w:rPr>
        <w:t xml:space="preserve">2008 </w:t>
      </w:r>
      <w:r w:rsidRPr="00A73679">
        <w:rPr>
          <w:rFonts w:ascii="Times New Roman" w:eastAsia="宋体"/>
        </w:rPr>
        <w:t>中</w:t>
      </w:r>
      <w:r w:rsidRPr="00A73679">
        <w:rPr>
          <w:rFonts w:ascii="宋体" w:eastAsia="宋体" w:hAnsi="宋体"/>
        </w:rPr>
        <w:t>“</w:t>
      </w:r>
      <w:r w:rsidRPr="00A73679">
        <w:rPr>
          <w:rFonts w:ascii="宋体" w:eastAsia="宋体" w:hAnsi="宋体" w:hint="eastAsia"/>
        </w:rPr>
        <w:t>修约值比较法</w:t>
      </w:r>
      <w:r w:rsidRPr="00A73679">
        <w:rPr>
          <w:rFonts w:ascii="宋体" w:eastAsia="宋体" w:hAnsi="宋体"/>
        </w:rPr>
        <w:t>”</w:t>
      </w:r>
      <w:r w:rsidRPr="00A73679">
        <w:rPr>
          <w:rFonts w:ascii="宋体" w:eastAsia="宋体" w:hAnsi="宋体" w:hint="eastAsia"/>
        </w:rPr>
        <w:t>。</w:t>
      </w:r>
    </w:p>
    <w:p w:rsidR="0093267B" w:rsidRPr="00A73679" w:rsidRDefault="0093267B" w:rsidP="00F55F4E">
      <w:pPr>
        <w:pStyle w:val="a6"/>
        <w:spacing w:before="156" w:after="156"/>
        <w:rPr>
          <w:rFonts w:ascii="Times New Roman" w:eastAsia="宋体"/>
        </w:rPr>
      </w:pPr>
      <w:r w:rsidRPr="00A73679">
        <w:rPr>
          <w:rFonts w:ascii="宋体" w:eastAsia="宋体" w:hAnsi="宋体" w:hint="eastAsia"/>
        </w:rPr>
        <w:t>出厂检验的结果全部符合本标</w:t>
      </w:r>
      <w:r w:rsidRPr="00A73679">
        <w:rPr>
          <w:rFonts w:ascii="Times New Roman" w:eastAsia="宋体" w:hAnsi="宋体"/>
        </w:rPr>
        <w:t>准表</w:t>
      </w:r>
      <w:r w:rsidRPr="00A73679">
        <w:rPr>
          <w:rFonts w:ascii="Times New Roman" w:eastAsia="宋体"/>
        </w:rPr>
        <w:t>1</w:t>
      </w:r>
      <w:r w:rsidRPr="00A73679">
        <w:rPr>
          <w:rFonts w:ascii="Times New Roman" w:eastAsia="宋体" w:hAnsi="宋体"/>
        </w:rPr>
        <w:t>的技术要求时，判定该批产品合格。</w:t>
      </w:r>
    </w:p>
    <w:p w:rsidR="0093267B" w:rsidRPr="00A73679" w:rsidRDefault="0093267B" w:rsidP="00F55F4E">
      <w:pPr>
        <w:pStyle w:val="a6"/>
        <w:spacing w:before="156" w:after="156"/>
        <w:rPr>
          <w:rFonts w:ascii="宋体" w:eastAsia="宋体" w:hAnsi="宋体"/>
        </w:rPr>
      </w:pPr>
      <w:r w:rsidRPr="00A73679">
        <w:rPr>
          <w:rFonts w:ascii="Times New Roman" w:eastAsia="宋体" w:hAnsi="宋体"/>
        </w:rPr>
        <w:t>如果生产企业出厂检验结果中有一项指标不符合本标准</w:t>
      </w:r>
      <w:r w:rsidRPr="00A73679">
        <w:rPr>
          <w:rFonts w:ascii="宋体" w:eastAsia="宋体" w:hAnsi="宋体" w:hint="eastAsia"/>
        </w:rPr>
        <w:t>要求时，应重新自二倍量的包装袋中采取样品进行检验，重新检验结果中，即使只有一项指标不符合本标准要求时，判该批产品不合格。</w:t>
      </w:r>
    </w:p>
    <w:p w:rsidR="0093267B" w:rsidRPr="00A73679" w:rsidRDefault="0093267B" w:rsidP="00F55F4E">
      <w:pPr>
        <w:pStyle w:val="a6"/>
        <w:spacing w:before="156" w:after="156"/>
      </w:pPr>
      <w:r w:rsidRPr="00A73679">
        <w:rPr>
          <w:rFonts w:ascii="宋体" w:eastAsia="宋体" w:hAnsi="宋体" w:hint="eastAsia"/>
        </w:rPr>
        <w:t>每批检验合格的出厂产品应附有质量证明书，其内容包括：生产企业名称、地址、产品名称、批号或生产日期、</w:t>
      </w:r>
      <w:r w:rsidR="0080183C" w:rsidRPr="00A73679">
        <w:rPr>
          <w:rFonts w:ascii="宋体" w:eastAsia="宋体" w:hAnsi="宋体" w:hint="eastAsia"/>
        </w:rPr>
        <w:t>产品净含量、各指标标明值以及</w:t>
      </w:r>
      <w:r w:rsidR="005B32F9">
        <w:rPr>
          <w:rFonts w:ascii="宋体" w:eastAsia="宋体" w:hAnsi="宋体" w:hint="eastAsia"/>
        </w:rPr>
        <w:t>本</w:t>
      </w:r>
      <w:r w:rsidR="0080183C" w:rsidRPr="00A73679">
        <w:rPr>
          <w:rFonts w:ascii="宋体" w:eastAsia="宋体" w:hAnsi="宋体" w:hint="eastAsia"/>
        </w:rPr>
        <w:t>标准编号。</w:t>
      </w:r>
    </w:p>
    <w:p w:rsidR="0093267B" w:rsidRDefault="0093267B" w:rsidP="00F0295B">
      <w:pPr>
        <w:pStyle w:val="a4"/>
        <w:spacing w:before="312" w:after="312"/>
      </w:pPr>
      <w:r w:rsidRPr="00A73679">
        <w:rPr>
          <w:rFonts w:hint="eastAsia"/>
        </w:rPr>
        <w:t>标识</w:t>
      </w:r>
    </w:p>
    <w:p w:rsidR="00F55F4E" w:rsidRPr="00086F15" w:rsidRDefault="00F55F4E" w:rsidP="00F55F4E">
      <w:pPr>
        <w:pStyle w:val="a5"/>
        <w:spacing w:before="156" w:after="156"/>
        <w:ind w:left="0"/>
        <w:rPr>
          <w:rFonts w:ascii="Times New Roman" w:eastAsia="宋体"/>
        </w:rPr>
      </w:pPr>
      <w:r w:rsidRPr="00086F15">
        <w:rPr>
          <w:rFonts w:ascii="Times New Roman" w:eastAsia="宋体" w:hAnsi="宋体" w:hint="eastAsia"/>
        </w:rPr>
        <w:t>产品名称应</w:t>
      </w:r>
      <w:r w:rsidR="005B32F9">
        <w:rPr>
          <w:rFonts w:ascii="Times New Roman" w:eastAsia="宋体" w:hAnsi="宋体" w:hint="eastAsia"/>
        </w:rPr>
        <w:t>标注</w:t>
      </w:r>
      <w:r w:rsidRPr="00086F15">
        <w:rPr>
          <w:rFonts w:ascii="Times New Roman" w:eastAsia="宋体" w:hAnsi="宋体" w:hint="eastAsia"/>
        </w:rPr>
        <w:t>“</w:t>
      </w:r>
      <w:r w:rsidR="007140A5" w:rsidRPr="00086F15">
        <w:rPr>
          <w:rFonts w:ascii="Times New Roman" w:eastAsia="宋体" w:hAnsi="宋体" w:hint="eastAsia"/>
        </w:rPr>
        <w:t>聚合物硫包衣</w:t>
      </w:r>
      <w:r w:rsidR="00782063" w:rsidRPr="00086F15">
        <w:rPr>
          <w:rFonts w:ascii="Times New Roman" w:eastAsia="宋体" w:hAnsi="宋体" w:hint="eastAsia"/>
        </w:rPr>
        <w:t>尿素</w:t>
      </w:r>
      <w:r w:rsidRPr="00086F15">
        <w:rPr>
          <w:rFonts w:ascii="Times New Roman" w:eastAsia="宋体" w:hAnsi="宋体" w:hint="eastAsia"/>
        </w:rPr>
        <w:t>”。</w:t>
      </w:r>
    </w:p>
    <w:p w:rsidR="00F55F4E" w:rsidRPr="0095366A" w:rsidRDefault="0063265B" w:rsidP="00F55F4E">
      <w:pPr>
        <w:pStyle w:val="a5"/>
        <w:spacing w:before="156" w:after="156"/>
        <w:ind w:left="0"/>
        <w:rPr>
          <w:rFonts w:ascii="Times New Roman" w:eastAsia="宋体"/>
        </w:rPr>
      </w:pPr>
      <w:r w:rsidRPr="0095366A">
        <w:rPr>
          <w:rFonts w:ascii="Times New Roman" w:eastAsia="宋体" w:hAnsi="宋体"/>
        </w:rPr>
        <w:t>应在产品包装容器标明总氮含量、</w:t>
      </w:r>
      <w:r w:rsidRPr="0095366A">
        <w:rPr>
          <w:rFonts w:ascii="Times New Roman" w:eastAsia="宋体" w:hAnsi="宋体" w:hint="eastAsia"/>
        </w:rPr>
        <w:t>初期氮素释放率、</w:t>
      </w:r>
      <w:r>
        <w:rPr>
          <w:rFonts w:ascii="Times New Roman" w:eastAsia="宋体" w:hAnsi="宋体" w:hint="eastAsia"/>
        </w:rPr>
        <w:t>7</w:t>
      </w:r>
      <w:r w:rsidRPr="0095366A">
        <w:rPr>
          <w:rFonts w:ascii="Times New Roman" w:eastAsia="宋体" w:hAnsi="宋体" w:hint="eastAsia"/>
        </w:rPr>
        <w:t>天氮素释放率</w:t>
      </w:r>
      <w:r>
        <w:rPr>
          <w:rFonts w:ascii="Times New Roman" w:eastAsia="宋体" w:hAnsi="宋体" w:hint="eastAsia"/>
        </w:rPr>
        <w:t>、</w:t>
      </w:r>
      <w:r w:rsidRPr="0095366A">
        <w:rPr>
          <w:rFonts w:ascii="Times New Roman" w:eastAsia="宋体" w:hAnsi="宋体" w:hint="eastAsia"/>
        </w:rPr>
        <w:t>28</w:t>
      </w:r>
      <w:r w:rsidRPr="0095366A">
        <w:rPr>
          <w:rFonts w:ascii="Times New Roman" w:eastAsia="宋体" w:hAnsi="宋体" w:hint="eastAsia"/>
        </w:rPr>
        <w:t>天氮素释放率、</w:t>
      </w:r>
      <w:r w:rsidRPr="0095366A">
        <w:rPr>
          <w:rFonts w:ascii="宋体" w:eastAsia="宋体" w:hAnsi="宋体" w:hint="eastAsia"/>
        </w:rPr>
        <w:t>氮素释放期</w:t>
      </w:r>
      <w:r w:rsidRPr="0095366A">
        <w:rPr>
          <w:rFonts w:ascii="Times New Roman" w:eastAsia="宋体" w:hAnsi="宋体"/>
        </w:rPr>
        <w:t>。当产品</w:t>
      </w:r>
      <w:proofErr w:type="gramStart"/>
      <w:r w:rsidRPr="0095366A">
        <w:rPr>
          <w:rFonts w:ascii="Times New Roman" w:eastAsia="宋体" w:hAnsi="宋体"/>
        </w:rPr>
        <w:t>包装为吨包装</w:t>
      </w:r>
      <w:proofErr w:type="gramEnd"/>
      <w:r w:rsidRPr="0095366A">
        <w:rPr>
          <w:rFonts w:ascii="Times New Roman" w:eastAsia="宋体" w:hAnsi="宋体"/>
        </w:rPr>
        <w:t>时，只需标明总氮含量、</w:t>
      </w:r>
      <w:r w:rsidRPr="0095366A">
        <w:rPr>
          <w:rFonts w:ascii="Times New Roman" w:eastAsia="宋体" w:hAnsi="宋体" w:hint="eastAsia"/>
        </w:rPr>
        <w:t>氮素释放期</w:t>
      </w:r>
      <w:r w:rsidRPr="0095366A">
        <w:rPr>
          <w:rFonts w:ascii="Times New Roman" w:eastAsia="宋体" w:hAnsi="宋体"/>
        </w:rPr>
        <w:t>、净含量、生产企业名称、地址</w:t>
      </w:r>
      <w:r>
        <w:rPr>
          <w:rFonts w:ascii="Times New Roman" w:eastAsia="宋体" w:hAnsi="宋体" w:hint="eastAsia"/>
        </w:rPr>
        <w:t>，标识以标签悬挂的形式</w:t>
      </w:r>
      <w:r w:rsidRPr="0095366A">
        <w:rPr>
          <w:rFonts w:ascii="Times New Roman" w:eastAsia="宋体" w:hAnsi="宋体"/>
        </w:rPr>
        <w:t>。</w:t>
      </w:r>
    </w:p>
    <w:p w:rsidR="00F55F4E" w:rsidRPr="0095366A" w:rsidRDefault="00F55F4E" w:rsidP="00F55F4E">
      <w:pPr>
        <w:pStyle w:val="a5"/>
        <w:spacing w:before="156" w:after="156"/>
        <w:ind w:left="0"/>
        <w:rPr>
          <w:rFonts w:ascii="宋体" w:eastAsia="宋体" w:hAnsi="宋体"/>
        </w:rPr>
      </w:pPr>
      <w:r w:rsidRPr="0095366A">
        <w:rPr>
          <w:rFonts w:ascii="宋体" w:eastAsia="宋体" w:hAnsi="宋体" w:hint="eastAsia"/>
        </w:rPr>
        <w:t>产品使用说明书应印刷在包装袋背面，其内容包括：产品名称、施用方法、适用作物和区域、建议施用量、贮存、注意事项等。</w:t>
      </w:r>
    </w:p>
    <w:p w:rsidR="00F55F4E" w:rsidRPr="007F79A1" w:rsidRDefault="00F55F4E" w:rsidP="00F55F4E">
      <w:pPr>
        <w:pStyle w:val="a5"/>
        <w:spacing w:before="156" w:after="156"/>
        <w:ind w:left="0"/>
        <w:rPr>
          <w:rFonts w:ascii="Times New Roman" w:eastAsia="宋体" w:hAnsi="宋体"/>
        </w:rPr>
      </w:pPr>
      <w:r w:rsidRPr="007F79A1">
        <w:rPr>
          <w:rFonts w:ascii="Times New Roman" w:eastAsia="宋体" w:hAnsi="宋体" w:hint="eastAsia"/>
        </w:rPr>
        <w:lastRenderedPageBreak/>
        <w:t>每袋净含量应标明单一数值，如</w:t>
      </w:r>
      <w:r w:rsidRPr="007F79A1">
        <w:rPr>
          <w:rFonts w:ascii="Times New Roman" w:eastAsia="宋体" w:hAnsi="宋体"/>
        </w:rPr>
        <w:t>25</w:t>
      </w:r>
      <w:r>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w:t>
      </w:r>
      <w:r w:rsidRPr="007F79A1">
        <w:rPr>
          <w:rFonts w:ascii="Times New Roman" w:eastAsia="宋体" w:hAnsi="宋体"/>
        </w:rPr>
        <w:t>40</w:t>
      </w:r>
      <w:r>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或</w:t>
      </w:r>
      <w:r w:rsidRPr="007F79A1">
        <w:rPr>
          <w:rFonts w:ascii="Times New Roman" w:eastAsia="宋体" w:hAnsi="宋体"/>
        </w:rPr>
        <w:t>50</w:t>
      </w:r>
      <w:r>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等。</w:t>
      </w:r>
    </w:p>
    <w:p w:rsidR="00F55F4E" w:rsidRPr="00F55F4E" w:rsidRDefault="00F55F4E" w:rsidP="00F55F4E">
      <w:pPr>
        <w:pStyle w:val="a5"/>
        <w:spacing w:before="156" w:after="156"/>
        <w:ind w:left="0"/>
        <w:rPr>
          <w:rFonts w:ascii="Times New Roman"/>
        </w:rPr>
      </w:pPr>
      <w:r w:rsidRPr="007F79A1">
        <w:rPr>
          <w:rFonts w:ascii="Times New Roman" w:eastAsia="宋体" w:hAnsi="宋体"/>
        </w:rPr>
        <w:t>其余应符合</w:t>
      </w:r>
      <w:r w:rsidRPr="007F79A1">
        <w:rPr>
          <w:rFonts w:ascii="Times New Roman" w:eastAsia="宋体"/>
        </w:rPr>
        <w:t>GB</w:t>
      </w:r>
      <w:r w:rsidR="005B32F9">
        <w:rPr>
          <w:rFonts w:ascii="Times New Roman" w:eastAsia="宋体"/>
        </w:rPr>
        <w:t xml:space="preserve"> </w:t>
      </w:r>
      <w:r w:rsidRPr="007F79A1">
        <w:rPr>
          <w:rFonts w:ascii="Times New Roman" w:eastAsia="宋体"/>
        </w:rPr>
        <w:t>18382</w:t>
      </w:r>
      <w:r w:rsidRPr="007F79A1">
        <w:rPr>
          <w:rFonts w:ascii="Times New Roman" w:eastAsia="宋体" w:hAnsi="宋体"/>
        </w:rPr>
        <w:t>。</w:t>
      </w:r>
    </w:p>
    <w:p w:rsidR="0093267B" w:rsidRPr="00A73679" w:rsidRDefault="0093267B" w:rsidP="00F0295B">
      <w:pPr>
        <w:pStyle w:val="a4"/>
        <w:spacing w:before="312" w:after="312"/>
      </w:pPr>
      <w:r w:rsidRPr="00A73679">
        <w:rPr>
          <w:rFonts w:hint="eastAsia"/>
        </w:rPr>
        <w:t>包装、运输和贮存</w:t>
      </w:r>
    </w:p>
    <w:p w:rsidR="0093267B" w:rsidRPr="00A73679" w:rsidRDefault="0093267B" w:rsidP="00F55F4E">
      <w:pPr>
        <w:pStyle w:val="a5"/>
        <w:spacing w:before="156" w:after="156"/>
        <w:ind w:left="0"/>
        <w:rPr>
          <w:rFonts w:ascii="Times New Roman" w:eastAsia="宋体"/>
        </w:rPr>
      </w:pPr>
      <w:r w:rsidRPr="00A73679">
        <w:rPr>
          <w:rFonts w:ascii="Times New Roman" w:eastAsia="宋体" w:hAnsi="宋体"/>
        </w:rPr>
        <w:t>产品</w:t>
      </w:r>
      <w:r w:rsidR="00990580">
        <w:rPr>
          <w:rFonts w:ascii="Times New Roman" w:eastAsia="宋体" w:hAnsi="宋体" w:hint="eastAsia"/>
        </w:rPr>
        <w:t>应</w:t>
      </w:r>
      <w:r w:rsidRPr="00A73679">
        <w:rPr>
          <w:rFonts w:ascii="Times New Roman" w:eastAsia="宋体" w:hAnsi="宋体"/>
        </w:rPr>
        <w:t>符合</w:t>
      </w:r>
      <w:r w:rsidRPr="00A73679">
        <w:rPr>
          <w:rFonts w:ascii="Times New Roman" w:eastAsia="宋体"/>
        </w:rPr>
        <w:t>GB</w:t>
      </w:r>
      <w:r w:rsidR="005B32F9">
        <w:rPr>
          <w:rFonts w:ascii="Times New Roman" w:eastAsia="宋体" w:hint="eastAsia"/>
        </w:rPr>
        <w:t>/T</w:t>
      </w:r>
      <w:r w:rsidRPr="00A73679">
        <w:rPr>
          <w:rFonts w:ascii="Times New Roman" w:eastAsia="宋体"/>
        </w:rPr>
        <w:t xml:space="preserve"> 8569</w:t>
      </w:r>
      <w:r w:rsidR="00F55F4E">
        <w:rPr>
          <w:rFonts w:ascii="Times New Roman" w:eastAsia="宋体" w:hint="eastAsia"/>
        </w:rPr>
        <w:t xml:space="preserve"> </w:t>
      </w:r>
      <w:r w:rsidRPr="00A73679">
        <w:rPr>
          <w:rFonts w:ascii="Times New Roman" w:eastAsia="宋体" w:hAnsi="宋体"/>
        </w:rPr>
        <w:t>规定的材料进行包装，包装规格为</w:t>
      </w:r>
      <w:r w:rsidRPr="00A73679">
        <w:rPr>
          <w:rFonts w:ascii="Times New Roman" w:eastAsia="宋体"/>
        </w:rPr>
        <w:t>50</w:t>
      </w:r>
      <w:r w:rsidR="00A453A3" w:rsidRPr="00A73679">
        <w:rPr>
          <w:rFonts w:ascii="Times New Roman" w:eastAsia="宋体" w:hint="eastAsia"/>
        </w:rPr>
        <w:t xml:space="preserve">.0 </w:t>
      </w:r>
      <w:r w:rsidRPr="00A73679">
        <w:rPr>
          <w:rFonts w:ascii="Times New Roman" w:eastAsia="宋体"/>
        </w:rPr>
        <w:t>kg</w:t>
      </w:r>
      <w:r w:rsidRPr="00A73679">
        <w:rPr>
          <w:rFonts w:ascii="Times New Roman" w:eastAsia="宋体" w:hAnsi="宋体"/>
        </w:rPr>
        <w:t>、</w:t>
      </w:r>
      <w:r w:rsidRPr="00A73679">
        <w:rPr>
          <w:rFonts w:ascii="Times New Roman" w:eastAsia="宋体"/>
        </w:rPr>
        <w:t>40</w:t>
      </w:r>
      <w:r w:rsidR="00A453A3" w:rsidRPr="00A73679">
        <w:rPr>
          <w:rFonts w:ascii="Times New Roman" w:eastAsia="宋体" w:hint="eastAsia"/>
        </w:rPr>
        <w:t>.0</w:t>
      </w:r>
      <w:r w:rsidR="008D1D26">
        <w:rPr>
          <w:rFonts w:ascii="Times New Roman" w:eastAsia="宋体" w:hint="eastAsia"/>
        </w:rPr>
        <w:t xml:space="preserve"> </w:t>
      </w:r>
      <w:r w:rsidRPr="00A73679">
        <w:rPr>
          <w:rFonts w:ascii="Times New Roman" w:eastAsia="宋体"/>
        </w:rPr>
        <w:t>kg</w:t>
      </w:r>
      <w:r w:rsidRPr="00A73679">
        <w:rPr>
          <w:rFonts w:ascii="Times New Roman" w:eastAsia="宋体" w:hAnsi="宋体"/>
        </w:rPr>
        <w:t>、</w:t>
      </w:r>
      <w:r w:rsidRPr="00A73679">
        <w:rPr>
          <w:rFonts w:ascii="Times New Roman" w:eastAsia="宋体"/>
        </w:rPr>
        <w:t>25</w:t>
      </w:r>
      <w:r w:rsidR="00A453A3" w:rsidRPr="00A73679">
        <w:rPr>
          <w:rFonts w:ascii="Times New Roman" w:eastAsia="宋体" w:hint="eastAsia"/>
        </w:rPr>
        <w:t>.0</w:t>
      </w:r>
      <w:r w:rsidR="008D1D26">
        <w:rPr>
          <w:rFonts w:ascii="Times New Roman" w:eastAsia="宋体" w:hint="eastAsia"/>
        </w:rPr>
        <w:t xml:space="preserve"> </w:t>
      </w:r>
      <w:r w:rsidRPr="00A73679">
        <w:rPr>
          <w:rFonts w:ascii="Times New Roman" w:eastAsia="宋体"/>
        </w:rPr>
        <w:t>kg</w:t>
      </w:r>
      <w:r w:rsidRPr="00A73679">
        <w:rPr>
          <w:rFonts w:ascii="Times New Roman" w:eastAsia="宋体" w:hAnsi="宋体"/>
        </w:rPr>
        <w:t>或</w:t>
      </w:r>
      <w:r w:rsidRPr="00A73679">
        <w:rPr>
          <w:rFonts w:ascii="Times New Roman" w:eastAsia="宋体"/>
        </w:rPr>
        <w:t>10</w:t>
      </w:r>
      <w:r w:rsidR="00A453A3" w:rsidRPr="00A73679">
        <w:rPr>
          <w:rFonts w:ascii="Times New Roman" w:eastAsia="宋体" w:hint="eastAsia"/>
        </w:rPr>
        <w:t>.0</w:t>
      </w:r>
      <w:r w:rsidR="008D1D26">
        <w:rPr>
          <w:rFonts w:ascii="Times New Roman" w:eastAsia="宋体" w:hint="eastAsia"/>
        </w:rPr>
        <w:t xml:space="preserve"> </w:t>
      </w:r>
      <w:r w:rsidRPr="00A73679">
        <w:rPr>
          <w:rFonts w:ascii="Times New Roman" w:eastAsia="宋体"/>
        </w:rPr>
        <w:t>kg</w:t>
      </w:r>
      <w:r w:rsidRPr="00A73679">
        <w:rPr>
          <w:rFonts w:ascii="Times New Roman" w:eastAsia="宋体" w:hAnsi="宋体"/>
        </w:rPr>
        <w:t>，每袋净含量允许范围分别为</w:t>
      </w:r>
      <w:r w:rsidR="00417286" w:rsidRPr="00A73679">
        <w:rPr>
          <w:rFonts w:ascii="Times New Roman" w:eastAsia="宋体" w:hint="eastAsia"/>
        </w:rPr>
        <w:t>（</w:t>
      </w:r>
      <w:r w:rsidR="00417286" w:rsidRPr="00A73679">
        <w:rPr>
          <w:rFonts w:ascii="Times New Roman" w:eastAsia="宋体"/>
        </w:rPr>
        <w:t>50</w:t>
      </w:r>
      <w:r w:rsidR="00F55F4E">
        <w:rPr>
          <w:rFonts w:ascii="Times New Roman" w:eastAsia="宋体" w:hint="eastAsia"/>
        </w:rPr>
        <w:t xml:space="preserve"> </w:t>
      </w:r>
      <w:r w:rsidR="00417286" w:rsidRPr="00A73679">
        <w:rPr>
          <w:rFonts w:ascii="Times New Roman" w:eastAsia="宋体"/>
        </w:rPr>
        <w:t>±</w:t>
      </w:r>
      <w:r w:rsidR="00F55F4E">
        <w:rPr>
          <w:rFonts w:ascii="Times New Roman" w:eastAsia="宋体" w:hint="eastAsia"/>
        </w:rPr>
        <w:t xml:space="preserve"> </w:t>
      </w:r>
      <w:r w:rsidR="00417286" w:rsidRPr="00A73679">
        <w:rPr>
          <w:rFonts w:ascii="Times New Roman" w:eastAsia="宋体"/>
        </w:rPr>
        <w:t>0.5</w:t>
      </w:r>
      <w:r w:rsidR="00417286" w:rsidRPr="00A73679">
        <w:rPr>
          <w:rFonts w:ascii="Times New Roman" w:eastAsia="宋体" w:hint="eastAsia"/>
        </w:rPr>
        <w:t>）</w:t>
      </w:r>
      <w:r w:rsidRPr="00A73679">
        <w:rPr>
          <w:rFonts w:ascii="Times New Roman" w:eastAsia="宋体"/>
        </w:rPr>
        <w:t>kg</w:t>
      </w:r>
      <w:r w:rsidRPr="00A73679">
        <w:rPr>
          <w:rFonts w:ascii="Times New Roman" w:eastAsia="宋体" w:hAnsi="宋体"/>
        </w:rPr>
        <w:t>、</w:t>
      </w:r>
      <w:r w:rsidR="00417286" w:rsidRPr="00A73679">
        <w:rPr>
          <w:rFonts w:ascii="Times New Roman" w:eastAsia="宋体" w:hint="eastAsia"/>
        </w:rPr>
        <w:t>（</w:t>
      </w:r>
      <w:r w:rsidRPr="00A73679">
        <w:rPr>
          <w:rFonts w:ascii="Times New Roman" w:eastAsia="宋体"/>
        </w:rPr>
        <w:t>40</w:t>
      </w:r>
      <w:r w:rsidR="00F55F4E">
        <w:rPr>
          <w:rFonts w:ascii="Times New Roman" w:eastAsia="宋体" w:hint="eastAsia"/>
        </w:rPr>
        <w:t xml:space="preserve"> </w:t>
      </w:r>
      <w:r w:rsidRPr="00A73679">
        <w:rPr>
          <w:rFonts w:ascii="Times New Roman" w:eastAsia="宋体"/>
        </w:rPr>
        <w:t>±</w:t>
      </w:r>
      <w:r w:rsidR="00F55F4E">
        <w:rPr>
          <w:rFonts w:ascii="Times New Roman" w:eastAsia="宋体" w:hint="eastAsia"/>
        </w:rPr>
        <w:t xml:space="preserve"> </w:t>
      </w:r>
      <w:r w:rsidRPr="00A73679">
        <w:rPr>
          <w:rFonts w:ascii="Times New Roman" w:eastAsia="宋体"/>
        </w:rPr>
        <w:t>0.4</w:t>
      </w:r>
      <w:r w:rsidR="00417286" w:rsidRPr="00A73679">
        <w:rPr>
          <w:rFonts w:ascii="Times New Roman" w:eastAsia="宋体" w:hint="eastAsia"/>
        </w:rPr>
        <w:t>）</w:t>
      </w:r>
      <w:r w:rsidRPr="00A73679">
        <w:rPr>
          <w:rFonts w:ascii="Times New Roman" w:eastAsia="宋体"/>
        </w:rPr>
        <w:t>kg</w:t>
      </w:r>
      <w:r w:rsidRPr="00A73679">
        <w:rPr>
          <w:rFonts w:ascii="Times New Roman" w:eastAsia="宋体" w:hAnsi="宋体"/>
        </w:rPr>
        <w:t>、</w:t>
      </w:r>
      <w:r w:rsidR="00417286" w:rsidRPr="00A73679">
        <w:rPr>
          <w:rFonts w:ascii="Times New Roman" w:eastAsia="宋体" w:hint="eastAsia"/>
        </w:rPr>
        <w:t>（</w:t>
      </w:r>
      <w:r w:rsidRPr="00A73679">
        <w:rPr>
          <w:rFonts w:ascii="Times New Roman" w:eastAsia="宋体"/>
        </w:rPr>
        <w:t>25</w:t>
      </w:r>
      <w:r w:rsidR="00F55F4E">
        <w:rPr>
          <w:rFonts w:ascii="Times New Roman" w:eastAsia="宋体" w:hint="eastAsia"/>
        </w:rPr>
        <w:t xml:space="preserve"> </w:t>
      </w:r>
      <w:r w:rsidRPr="00A73679">
        <w:rPr>
          <w:rFonts w:ascii="Times New Roman" w:eastAsia="宋体"/>
        </w:rPr>
        <w:t>±</w:t>
      </w:r>
      <w:r w:rsidR="00F55F4E">
        <w:rPr>
          <w:rFonts w:ascii="Times New Roman" w:eastAsia="宋体" w:hint="eastAsia"/>
        </w:rPr>
        <w:t xml:space="preserve"> </w:t>
      </w:r>
      <w:r w:rsidRPr="00A73679">
        <w:rPr>
          <w:rFonts w:ascii="Times New Roman" w:eastAsia="宋体"/>
        </w:rPr>
        <w:t>0.25</w:t>
      </w:r>
      <w:r w:rsidR="00417286" w:rsidRPr="00A73679">
        <w:rPr>
          <w:rFonts w:ascii="Times New Roman" w:eastAsia="宋体" w:hint="eastAsia"/>
        </w:rPr>
        <w:t>）</w:t>
      </w:r>
      <w:r w:rsidRPr="00A73679">
        <w:rPr>
          <w:rFonts w:ascii="Times New Roman" w:eastAsia="宋体"/>
        </w:rPr>
        <w:t>kg</w:t>
      </w:r>
      <w:r w:rsidRPr="00A73679">
        <w:rPr>
          <w:rFonts w:ascii="Times New Roman" w:eastAsia="宋体" w:hAnsi="宋体"/>
        </w:rPr>
        <w:t>、</w:t>
      </w:r>
      <w:r w:rsidR="00417286" w:rsidRPr="00A73679">
        <w:rPr>
          <w:rFonts w:ascii="Times New Roman" w:eastAsia="宋体" w:hint="eastAsia"/>
        </w:rPr>
        <w:t>（</w:t>
      </w:r>
      <w:r w:rsidRPr="00A73679">
        <w:rPr>
          <w:rFonts w:ascii="Times New Roman" w:eastAsia="宋体"/>
        </w:rPr>
        <w:t>10</w:t>
      </w:r>
      <w:r w:rsidR="00F55F4E">
        <w:rPr>
          <w:rFonts w:ascii="Times New Roman" w:eastAsia="宋体" w:hint="eastAsia"/>
        </w:rPr>
        <w:t xml:space="preserve"> </w:t>
      </w:r>
      <w:r w:rsidRPr="00A73679">
        <w:rPr>
          <w:rFonts w:ascii="Times New Roman" w:eastAsia="宋体"/>
        </w:rPr>
        <w:t>±</w:t>
      </w:r>
      <w:r w:rsidR="00F55F4E">
        <w:rPr>
          <w:rFonts w:ascii="Times New Roman" w:eastAsia="宋体" w:hint="eastAsia"/>
        </w:rPr>
        <w:t xml:space="preserve"> </w:t>
      </w:r>
      <w:r w:rsidRPr="00A73679">
        <w:rPr>
          <w:rFonts w:ascii="Times New Roman" w:eastAsia="宋体"/>
        </w:rPr>
        <w:t>0.1</w:t>
      </w:r>
      <w:r w:rsidR="00417286" w:rsidRPr="00A73679">
        <w:rPr>
          <w:rFonts w:ascii="Times New Roman" w:eastAsia="宋体" w:hint="eastAsia"/>
        </w:rPr>
        <w:t>）</w:t>
      </w:r>
      <w:r w:rsidRPr="00A73679">
        <w:rPr>
          <w:rFonts w:ascii="Times New Roman" w:eastAsia="宋体"/>
        </w:rPr>
        <w:t>kg</w:t>
      </w:r>
      <w:r w:rsidRPr="00A73679">
        <w:rPr>
          <w:rFonts w:ascii="Times New Roman" w:eastAsia="宋体" w:hAnsi="宋体"/>
        </w:rPr>
        <w:t>，每批产品平均每袋净含量不得低于</w:t>
      </w:r>
      <w:r w:rsidRPr="00A73679">
        <w:rPr>
          <w:rFonts w:ascii="Times New Roman" w:eastAsia="宋体"/>
        </w:rPr>
        <w:t>50.0 kg</w:t>
      </w:r>
      <w:r w:rsidRPr="00A73679">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40"/>
          <w:attr w:name="UnitName" w:val="kg"/>
        </w:smartTagPr>
        <w:r w:rsidRPr="00A73679">
          <w:rPr>
            <w:rFonts w:ascii="Times New Roman" w:eastAsia="宋体"/>
          </w:rPr>
          <w:t>40.0 kg</w:t>
        </w:r>
      </w:smartTag>
      <w:r w:rsidRPr="00A73679">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25"/>
          <w:attr w:name="UnitName" w:val="kg"/>
        </w:smartTagPr>
        <w:r w:rsidRPr="00A73679">
          <w:rPr>
            <w:rFonts w:ascii="Times New Roman" w:eastAsia="宋体"/>
          </w:rPr>
          <w:t>25.0 kg</w:t>
        </w:r>
      </w:smartTag>
      <w:r w:rsidRPr="00A73679">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10"/>
          <w:attr w:name="UnitName" w:val="kg"/>
        </w:smartTagPr>
        <w:r w:rsidRPr="00A73679">
          <w:rPr>
            <w:rFonts w:ascii="Times New Roman" w:eastAsia="宋体"/>
          </w:rPr>
          <w:t>10.0 kg</w:t>
        </w:r>
      </w:smartTag>
      <w:r w:rsidRPr="00A73679">
        <w:rPr>
          <w:rFonts w:ascii="Times New Roman" w:eastAsia="宋体" w:hAnsi="宋体"/>
        </w:rPr>
        <w:t>。当用户对每袋净含量有特殊要求时，可由供需双方协商解决，以双方合同规定为准。</w:t>
      </w:r>
    </w:p>
    <w:p w:rsidR="0093267B" w:rsidRPr="00A73679" w:rsidRDefault="0093267B" w:rsidP="00F55F4E">
      <w:pPr>
        <w:pStyle w:val="a5"/>
        <w:spacing w:before="156" w:after="156"/>
        <w:ind w:left="0"/>
        <w:rPr>
          <w:rFonts w:ascii="宋体" w:eastAsia="宋体" w:hAnsi="宋体"/>
        </w:rPr>
      </w:pPr>
      <w:r w:rsidRPr="00A73679">
        <w:rPr>
          <w:rFonts w:ascii="宋体" w:eastAsia="宋体" w:hAnsi="宋体" w:hint="eastAsia"/>
        </w:rPr>
        <w:t>在标明的每袋净含量范围内的产品中有添加物时，必须与原物料混合均匀，不</w:t>
      </w:r>
      <w:proofErr w:type="gramStart"/>
      <w:r w:rsidRPr="00A73679">
        <w:rPr>
          <w:rFonts w:ascii="宋体" w:eastAsia="宋体" w:hAnsi="宋体" w:hint="eastAsia"/>
        </w:rPr>
        <w:t>得以小</w:t>
      </w:r>
      <w:proofErr w:type="gramEnd"/>
      <w:r w:rsidRPr="00A73679">
        <w:rPr>
          <w:rFonts w:ascii="宋体" w:eastAsia="宋体" w:hAnsi="宋体" w:hint="eastAsia"/>
        </w:rPr>
        <w:t>包装形式放入包装袋中。</w:t>
      </w:r>
    </w:p>
    <w:p w:rsidR="0093267B" w:rsidRPr="00A73679" w:rsidRDefault="0093267B" w:rsidP="00F55F4E">
      <w:pPr>
        <w:pStyle w:val="a5"/>
        <w:spacing w:before="156" w:after="156"/>
        <w:ind w:left="0"/>
        <w:rPr>
          <w:rFonts w:ascii="Times New Roman" w:eastAsia="宋体"/>
        </w:rPr>
      </w:pPr>
      <w:r w:rsidRPr="00A73679">
        <w:rPr>
          <w:rFonts w:ascii="Times New Roman" w:eastAsia="宋体" w:hAnsi="宋体"/>
        </w:rPr>
        <w:t>在符合</w:t>
      </w:r>
      <w:r w:rsidRPr="00A73679">
        <w:rPr>
          <w:rFonts w:ascii="Times New Roman" w:eastAsia="宋体"/>
        </w:rPr>
        <w:t>GB</w:t>
      </w:r>
      <w:r w:rsidR="005B32F9">
        <w:rPr>
          <w:rFonts w:ascii="Times New Roman" w:eastAsia="宋体" w:hint="eastAsia"/>
        </w:rPr>
        <w:t>/T</w:t>
      </w:r>
      <w:r w:rsidRPr="00A73679">
        <w:rPr>
          <w:rFonts w:ascii="Times New Roman" w:eastAsia="宋体"/>
        </w:rPr>
        <w:t xml:space="preserve"> 8569</w:t>
      </w:r>
      <w:r w:rsidRPr="00A73679">
        <w:rPr>
          <w:rFonts w:ascii="Times New Roman" w:eastAsia="宋体" w:hAnsi="宋体"/>
        </w:rPr>
        <w:t>规定的前提下，宜使用经济实用型包装。</w:t>
      </w:r>
    </w:p>
    <w:p w:rsidR="0093267B" w:rsidRPr="00A73679" w:rsidRDefault="0093267B" w:rsidP="00F55F4E">
      <w:pPr>
        <w:pStyle w:val="a5"/>
        <w:spacing w:before="156" w:after="156"/>
        <w:ind w:left="0"/>
      </w:pPr>
      <w:r w:rsidRPr="00A73679">
        <w:rPr>
          <w:rFonts w:ascii="宋体" w:eastAsia="宋体" w:hAnsi="宋体" w:hint="eastAsia"/>
        </w:rPr>
        <w:t>产品应贮存于场地平整、阴凉干燥处</w:t>
      </w:r>
      <w:r w:rsidR="00666356" w:rsidRPr="00A73679">
        <w:rPr>
          <w:rFonts w:ascii="宋体" w:eastAsia="宋体" w:hAnsi="宋体" w:hint="eastAsia"/>
        </w:rPr>
        <w:t>，堆放高度应小</w:t>
      </w:r>
      <w:r w:rsidR="00666356" w:rsidRPr="00874B42">
        <w:rPr>
          <w:rFonts w:ascii="Times New Roman" w:eastAsia="宋体" w:hint="eastAsia"/>
        </w:rPr>
        <w:t>于</w:t>
      </w:r>
      <w:r w:rsidR="00666356" w:rsidRPr="00874B42">
        <w:rPr>
          <w:rFonts w:ascii="Times New Roman" w:eastAsia="宋体" w:hint="eastAsia"/>
        </w:rPr>
        <w:t>5 m</w:t>
      </w:r>
      <w:r w:rsidRPr="00A73679">
        <w:rPr>
          <w:rFonts w:ascii="宋体" w:eastAsia="宋体" w:hAnsi="宋体" w:hint="eastAsia"/>
        </w:rPr>
        <w:t>。产品在运输过程中应防潮、防晒、防破损。</w:t>
      </w:r>
    </w:p>
    <w:p w:rsidR="00666356" w:rsidRPr="00666356" w:rsidRDefault="00666356" w:rsidP="00693EC9">
      <w:pPr>
        <w:pStyle w:val="aff6"/>
        <w:ind w:firstLineChars="0" w:firstLine="0"/>
      </w:pPr>
    </w:p>
    <w:sectPr w:rsidR="00666356" w:rsidRPr="00666356"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167" w:rsidRDefault="00274167">
      <w:r>
        <w:separator/>
      </w:r>
    </w:p>
  </w:endnote>
  <w:endnote w:type="continuationSeparator" w:id="0">
    <w:p w:rsidR="00274167" w:rsidRDefault="0027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90B5D" w:rsidP="0093267B">
    <w:pPr>
      <w:pStyle w:val="aff7"/>
    </w:pPr>
    <w:r>
      <w:fldChar w:fldCharType="begin"/>
    </w:r>
    <w:r w:rsidR="000F5614">
      <w:instrText xml:space="preserve"> PAGE  \* MERGEFORMAT </w:instrText>
    </w:r>
    <w:r>
      <w:fldChar w:fldCharType="separate"/>
    </w:r>
    <w:r w:rsidR="00637AE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167" w:rsidRDefault="00274167">
      <w:r>
        <w:separator/>
      </w:r>
    </w:p>
  </w:footnote>
  <w:footnote w:type="continuationSeparator" w:id="0">
    <w:p w:rsidR="00274167" w:rsidRDefault="0027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pPr>
      <w:pStyle w:val="af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614" w:rsidRDefault="000F5614" w:rsidP="00F34B99">
    <w:pPr>
      <w:pStyle w:val="aff8"/>
    </w:pPr>
    <w:r>
      <w:t>HG/T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4720FD5A"/>
    <w:lvl w:ilvl="0">
      <w:start w:val="1"/>
      <w:numFmt w:val="none"/>
      <w:pStyle w:val="ac"/>
      <w:suff w:val="nothing"/>
      <w:lvlText w:val="%1——"/>
      <w:lvlJc w:val="left"/>
      <w:pPr>
        <w:ind w:left="833" w:hanging="408"/>
      </w:pPr>
      <w:rPr>
        <w:rFonts w:hint="eastAsia"/>
        <w:lang w:val="en-US"/>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1046973E"/>
    <w:lvl w:ilvl="0">
      <w:start w:val="1"/>
      <w:numFmt w:val="upperLetter"/>
      <w:pStyle w:val="af8"/>
      <w:suff w:val="nothing"/>
      <w:lvlText w:val="附　录　%1"/>
      <w:lvlJc w:val="left"/>
      <w:pPr>
        <w:ind w:left="0" w:firstLine="0"/>
      </w:pPr>
      <w:rPr>
        <w:rFonts w:ascii="黑体" w:eastAsia="黑体" w:hAnsi="Times New Roman" w:hint="eastAsia"/>
        <w:b w:val="0"/>
        <w:i w:val="0"/>
        <w:color w:val="FF000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7"/>
  </w:num>
  <w:num w:numId="3">
    <w:abstractNumId w:val="0"/>
  </w:num>
  <w:num w:numId="4">
    <w:abstractNumId w:val="8"/>
  </w:num>
  <w:num w:numId="5">
    <w:abstractNumId w:val="5"/>
  </w:num>
  <w:num w:numId="6">
    <w:abstractNumId w:val="11"/>
  </w:num>
  <w:num w:numId="7">
    <w:abstractNumId w:val="13"/>
  </w:num>
  <w:num w:numId="8">
    <w:abstractNumId w:val="7"/>
  </w:num>
  <w:num w:numId="9">
    <w:abstractNumId w:val="15"/>
  </w:num>
  <w:num w:numId="10">
    <w:abstractNumId w:val="16"/>
  </w:num>
  <w:num w:numId="11">
    <w:abstractNumId w:val="1"/>
  </w:num>
  <w:num w:numId="12">
    <w:abstractNumId w:val="9"/>
  </w:num>
  <w:num w:numId="13">
    <w:abstractNumId w:val="3"/>
  </w:num>
  <w:num w:numId="14">
    <w:abstractNumId w:val="14"/>
  </w:num>
  <w:num w:numId="15">
    <w:abstractNumId w:val="12"/>
  </w:num>
  <w:num w:numId="16">
    <w:abstractNumId w:val="10"/>
  </w:num>
  <w:num w:numId="17">
    <w:abstractNumId w:val="6"/>
  </w:num>
  <w:num w:numId="18">
    <w:abstractNumId w:val="14"/>
  </w:num>
  <w:num w:numId="19">
    <w:abstractNumId w:val="14"/>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4"/>
  </w:num>
  <w:num w:numId="3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1BF6"/>
    <w:rsid w:val="0000493C"/>
    <w:rsid w:val="0000586F"/>
    <w:rsid w:val="0000735F"/>
    <w:rsid w:val="00012041"/>
    <w:rsid w:val="0001267E"/>
    <w:rsid w:val="00012B83"/>
    <w:rsid w:val="00013B42"/>
    <w:rsid w:val="00013D86"/>
    <w:rsid w:val="00013E02"/>
    <w:rsid w:val="00016A37"/>
    <w:rsid w:val="00020820"/>
    <w:rsid w:val="0002143C"/>
    <w:rsid w:val="00023FDD"/>
    <w:rsid w:val="00024393"/>
    <w:rsid w:val="00025A65"/>
    <w:rsid w:val="00026C31"/>
    <w:rsid w:val="00026E54"/>
    <w:rsid w:val="00027280"/>
    <w:rsid w:val="000320A7"/>
    <w:rsid w:val="00034AB3"/>
    <w:rsid w:val="00035925"/>
    <w:rsid w:val="00036D99"/>
    <w:rsid w:val="0003702A"/>
    <w:rsid w:val="00037CD8"/>
    <w:rsid w:val="00046F0C"/>
    <w:rsid w:val="000514E9"/>
    <w:rsid w:val="00053BCA"/>
    <w:rsid w:val="00067CDF"/>
    <w:rsid w:val="000743FA"/>
    <w:rsid w:val="00074FBE"/>
    <w:rsid w:val="00082D62"/>
    <w:rsid w:val="000832AD"/>
    <w:rsid w:val="00083A09"/>
    <w:rsid w:val="00086F15"/>
    <w:rsid w:val="0009005E"/>
    <w:rsid w:val="00090B5D"/>
    <w:rsid w:val="00092857"/>
    <w:rsid w:val="0009687A"/>
    <w:rsid w:val="000A145B"/>
    <w:rsid w:val="000A19B0"/>
    <w:rsid w:val="000A20A9"/>
    <w:rsid w:val="000A48B1"/>
    <w:rsid w:val="000A7785"/>
    <w:rsid w:val="000B2634"/>
    <w:rsid w:val="000B3143"/>
    <w:rsid w:val="000B7085"/>
    <w:rsid w:val="000C6B05"/>
    <w:rsid w:val="000C6DD6"/>
    <w:rsid w:val="000C73D4"/>
    <w:rsid w:val="000D1246"/>
    <w:rsid w:val="000D141C"/>
    <w:rsid w:val="000D2F52"/>
    <w:rsid w:val="000D3D4C"/>
    <w:rsid w:val="000D4519"/>
    <w:rsid w:val="000D4F51"/>
    <w:rsid w:val="000D718B"/>
    <w:rsid w:val="000E0C46"/>
    <w:rsid w:val="000E3EB3"/>
    <w:rsid w:val="000E4AAD"/>
    <w:rsid w:val="000E6C53"/>
    <w:rsid w:val="000E6C90"/>
    <w:rsid w:val="000F030C"/>
    <w:rsid w:val="000F0B8D"/>
    <w:rsid w:val="000F0C4B"/>
    <w:rsid w:val="000F0D74"/>
    <w:rsid w:val="000F129C"/>
    <w:rsid w:val="000F2926"/>
    <w:rsid w:val="000F46C4"/>
    <w:rsid w:val="000F5614"/>
    <w:rsid w:val="000F6F4B"/>
    <w:rsid w:val="00100429"/>
    <w:rsid w:val="001013F0"/>
    <w:rsid w:val="00103F4F"/>
    <w:rsid w:val="001056DE"/>
    <w:rsid w:val="0010605A"/>
    <w:rsid w:val="00106D77"/>
    <w:rsid w:val="00107368"/>
    <w:rsid w:val="001124C0"/>
    <w:rsid w:val="00113B58"/>
    <w:rsid w:val="0011552C"/>
    <w:rsid w:val="001229E3"/>
    <w:rsid w:val="0013175F"/>
    <w:rsid w:val="0013212F"/>
    <w:rsid w:val="0013415B"/>
    <w:rsid w:val="00147DEA"/>
    <w:rsid w:val="001512B4"/>
    <w:rsid w:val="00153F90"/>
    <w:rsid w:val="00154D59"/>
    <w:rsid w:val="0015661A"/>
    <w:rsid w:val="00161EF7"/>
    <w:rsid w:val="001620A5"/>
    <w:rsid w:val="001620C0"/>
    <w:rsid w:val="001627E7"/>
    <w:rsid w:val="00164E53"/>
    <w:rsid w:val="0016667E"/>
    <w:rsid w:val="0016699D"/>
    <w:rsid w:val="00174B14"/>
    <w:rsid w:val="00175159"/>
    <w:rsid w:val="00176208"/>
    <w:rsid w:val="0018211B"/>
    <w:rsid w:val="00183423"/>
    <w:rsid w:val="001840D3"/>
    <w:rsid w:val="001900F8"/>
    <w:rsid w:val="00191258"/>
    <w:rsid w:val="00192680"/>
    <w:rsid w:val="00193037"/>
    <w:rsid w:val="00193A2C"/>
    <w:rsid w:val="001A288E"/>
    <w:rsid w:val="001A4E91"/>
    <w:rsid w:val="001A74AF"/>
    <w:rsid w:val="001B2952"/>
    <w:rsid w:val="001B688A"/>
    <w:rsid w:val="001B6DC2"/>
    <w:rsid w:val="001C149C"/>
    <w:rsid w:val="001C21AC"/>
    <w:rsid w:val="001C405A"/>
    <w:rsid w:val="001C47BA"/>
    <w:rsid w:val="001C59EA"/>
    <w:rsid w:val="001C70E0"/>
    <w:rsid w:val="001C7663"/>
    <w:rsid w:val="001D406C"/>
    <w:rsid w:val="001D41EE"/>
    <w:rsid w:val="001E0380"/>
    <w:rsid w:val="001E13B1"/>
    <w:rsid w:val="001E20E1"/>
    <w:rsid w:val="001E79A5"/>
    <w:rsid w:val="001F3A19"/>
    <w:rsid w:val="001F5E6C"/>
    <w:rsid w:val="00203686"/>
    <w:rsid w:val="0020557B"/>
    <w:rsid w:val="00205845"/>
    <w:rsid w:val="002115C1"/>
    <w:rsid w:val="00212896"/>
    <w:rsid w:val="00222550"/>
    <w:rsid w:val="00222ADE"/>
    <w:rsid w:val="00234467"/>
    <w:rsid w:val="002375CD"/>
    <w:rsid w:val="00237D8D"/>
    <w:rsid w:val="00241924"/>
    <w:rsid w:val="00241DA2"/>
    <w:rsid w:val="0024737C"/>
    <w:rsid w:val="00247FEE"/>
    <w:rsid w:val="00250316"/>
    <w:rsid w:val="00250E7D"/>
    <w:rsid w:val="0025430D"/>
    <w:rsid w:val="002565D5"/>
    <w:rsid w:val="00260E3B"/>
    <w:rsid w:val="00260E5A"/>
    <w:rsid w:val="00261902"/>
    <w:rsid w:val="002621BC"/>
    <w:rsid w:val="002622C0"/>
    <w:rsid w:val="00262BFD"/>
    <w:rsid w:val="00271C35"/>
    <w:rsid w:val="00272069"/>
    <w:rsid w:val="0027329D"/>
    <w:rsid w:val="00274167"/>
    <w:rsid w:val="002741B3"/>
    <w:rsid w:val="0027507A"/>
    <w:rsid w:val="002778AE"/>
    <w:rsid w:val="00277C78"/>
    <w:rsid w:val="00280248"/>
    <w:rsid w:val="0028269A"/>
    <w:rsid w:val="00282F06"/>
    <w:rsid w:val="00283590"/>
    <w:rsid w:val="00286973"/>
    <w:rsid w:val="0029042A"/>
    <w:rsid w:val="00290F18"/>
    <w:rsid w:val="00294BA9"/>
    <w:rsid w:val="00294E70"/>
    <w:rsid w:val="002A010B"/>
    <w:rsid w:val="002A1924"/>
    <w:rsid w:val="002A213E"/>
    <w:rsid w:val="002A6AC8"/>
    <w:rsid w:val="002A7420"/>
    <w:rsid w:val="002B0F12"/>
    <w:rsid w:val="002B1308"/>
    <w:rsid w:val="002B16D3"/>
    <w:rsid w:val="002B36D7"/>
    <w:rsid w:val="002B4554"/>
    <w:rsid w:val="002C72D8"/>
    <w:rsid w:val="002C7F5E"/>
    <w:rsid w:val="002D0E66"/>
    <w:rsid w:val="002D11FA"/>
    <w:rsid w:val="002D17E0"/>
    <w:rsid w:val="002E0DDF"/>
    <w:rsid w:val="002E122C"/>
    <w:rsid w:val="002E28B7"/>
    <w:rsid w:val="002E2906"/>
    <w:rsid w:val="002E5635"/>
    <w:rsid w:val="002E64C3"/>
    <w:rsid w:val="002E6A2C"/>
    <w:rsid w:val="002F1B67"/>
    <w:rsid w:val="002F1D8C"/>
    <w:rsid w:val="002F21DA"/>
    <w:rsid w:val="002F71E1"/>
    <w:rsid w:val="00300368"/>
    <w:rsid w:val="0030137B"/>
    <w:rsid w:val="00301F39"/>
    <w:rsid w:val="00323FEB"/>
    <w:rsid w:val="00325926"/>
    <w:rsid w:val="00326F84"/>
    <w:rsid w:val="00327119"/>
    <w:rsid w:val="00327A8A"/>
    <w:rsid w:val="003322B6"/>
    <w:rsid w:val="00332C19"/>
    <w:rsid w:val="00336610"/>
    <w:rsid w:val="00341BB0"/>
    <w:rsid w:val="00341F8B"/>
    <w:rsid w:val="00343F73"/>
    <w:rsid w:val="00345060"/>
    <w:rsid w:val="00346AF8"/>
    <w:rsid w:val="0035323B"/>
    <w:rsid w:val="00353DDD"/>
    <w:rsid w:val="00357097"/>
    <w:rsid w:val="003609D2"/>
    <w:rsid w:val="0036220C"/>
    <w:rsid w:val="00363F22"/>
    <w:rsid w:val="00375564"/>
    <w:rsid w:val="00377CBE"/>
    <w:rsid w:val="00377FC5"/>
    <w:rsid w:val="003822DC"/>
    <w:rsid w:val="00383191"/>
    <w:rsid w:val="00386A5F"/>
    <w:rsid w:val="00386DED"/>
    <w:rsid w:val="003912E7"/>
    <w:rsid w:val="00393481"/>
    <w:rsid w:val="00393947"/>
    <w:rsid w:val="003A0EC4"/>
    <w:rsid w:val="003A2275"/>
    <w:rsid w:val="003A6A4F"/>
    <w:rsid w:val="003A7088"/>
    <w:rsid w:val="003B00DF"/>
    <w:rsid w:val="003B0DB0"/>
    <w:rsid w:val="003B1275"/>
    <w:rsid w:val="003B1778"/>
    <w:rsid w:val="003B47AB"/>
    <w:rsid w:val="003C11CB"/>
    <w:rsid w:val="003C1CAD"/>
    <w:rsid w:val="003C204B"/>
    <w:rsid w:val="003C5918"/>
    <w:rsid w:val="003C68D0"/>
    <w:rsid w:val="003C75F3"/>
    <w:rsid w:val="003C78A3"/>
    <w:rsid w:val="003C7CFF"/>
    <w:rsid w:val="003D2EDB"/>
    <w:rsid w:val="003E1867"/>
    <w:rsid w:val="003E307F"/>
    <w:rsid w:val="003E562B"/>
    <w:rsid w:val="003E5729"/>
    <w:rsid w:val="003E6673"/>
    <w:rsid w:val="003E7410"/>
    <w:rsid w:val="003F026A"/>
    <w:rsid w:val="003F08E3"/>
    <w:rsid w:val="003F2B7E"/>
    <w:rsid w:val="003F41E3"/>
    <w:rsid w:val="003F4EE0"/>
    <w:rsid w:val="003F55E0"/>
    <w:rsid w:val="00402153"/>
    <w:rsid w:val="00402FC1"/>
    <w:rsid w:val="0040456F"/>
    <w:rsid w:val="0041337D"/>
    <w:rsid w:val="00413EE9"/>
    <w:rsid w:val="00417286"/>
    <w:rsid w:val="00422B34"/>
    <w:rsid w:val="00425082"/>
    <w:rsid w:val="004304EA"/>
    <w:rsid w:val="00430B77"/>
    <w:rsid w:val="00431DEB"/>
    <w:rsid w:val="00433098"/>
    <w:rsid w:val="00443A2A"/>
    <w:rsid w:val="00444634"/>
    <w:rsid w:val="00446387"/>
    <w:rsid w:val="00446B29"/>
    <w:rsid w:val="00452223"/>
    <w:rsid w:val="00452459"/>
    <w:rsid w:val="0045281F"/>
    <w:rsid w:val="00453F9A"/>
    <w:rsid w:val="00455202"/>
    <w:rsid w:val="004574F6"/>
    <w:rsid w:val="00461E0B"/>
    <w:rsid w:val="00462D60"/>
    <w:rsid w:val="00462DEE"/>
    <w:rsid w:val="00465C7C"/>
    <w:rsid w:val="00471E91"/>
    <w:rsid w:val="00473E9C"/>
    <w:rsid w:val="00474675"/>
    <w:rsid w:val="0047470C"/>
    <w:rsid w:val="0047555E"/>
    <w:rsid w:val="004775A1"/>
    <w:rsid w:val="004822EC"/>
    <w:rsid w:val="004825CE"/>
    <w:rsid w:val="00485126"/>
    <w:rsid w:val="004A0C01"/>
    <w:rsid w:val="004A35F9"/>
    <w:rsid w:val="004A7745"/>
    <w:rsid w:val="004B001C"/>
    <w:rsid w:val="004B24C1"/>
    <w:rsid w:val="004B2BE4"/>
    <w:rsid w:val="004B3558"/>
    <w:rsid w:val="004C292F"/>
    <w:rsid w:val="004C7A83"/>
    <w:rsid w:val="004D17BC"/>
    <w:rsid w:val="004D28D5"/>
    <w:rsid w:val="004D63A4"/>
    <w:rsid w:val="004D7736"/>
    <w:rsid w:val="004E1FA0"/>
    <w:rsid w:val="004E44F0"/>
    <w:rsid w:val="004E4CF7"/>
    <w:rsid w:val="004E5BC7"/>
    <w:rsid w:val="004E65D0"/>
    <w:rsid w:val="004F0599"/>
    <w:rsid w:val="004F34E6"/>
    <w:rsid w:val="004F5916"/>
    <w:rsid w:val="00510280"/>
    <w:rsid w:val="0051146B"/>
    <w:rsid w:val="00513D73"/>
    <w:rsid w:val="00514A43"/>
    <w:rsid w:val="0051657F"/>
    <w:rsid w:val="005174E5"/>
    <w:rsid w:val="005175D2"/>
    <w:rsid w:val="00521628"/>
    <w:rsid w:val="00521AE0"/>
    <w:rsid w:val="00522393"/>
    <w:rsid w:val="00522620"/>
    <w:rsid w:val="00523892"/>
    <w:rsid w:val="00524FFE"/>
    <w:rsid w:val="00525656"/>
    <w:rsid w:val="0052631E"/>
    <w:rsid w:val="005341E3"/>
    <w:rsid w:val="00534C02"/>
    <w:rsid w:val="00535A45"/>
    <w:rsid w:val="0054176B"/>
    <w:rsid w:val="0054264B"/>
    <w:rsid w:val="00542BE8"/>
    <w:rsid w:val="00543786"/>
    <w:rsid w:val="00544901"/>
    <w:rsid w:val="00550D54"/>
    <w:rsid w:val="005533D7"/>
    <w:rsid w:val="00554F33"/>
    <w:rsid w:val="00556ABF"/>
    <w:rsid w:val="00556F0D"/>
    <w:rsid w:val="0055780C"/>
    <w:rsid w:val="00563ABD"/>
    <w:rsid w:val="00565535"/>
    <w:rsid w:val="00565A9F"/>
    <w:rsid w:val="005703DE"/>
    <w:rsid w:val="00570EE0"/>
    <w:rsid w:val="005758EE"/>
    <w:rsid w:val="00580CAF"/>
    <w:rsid w:val="0058464E"/>
    <w:rsid w:val="00584F34"/>
    <w:rsid w:val="0058773E"/>
    <w:rsid w:val="00591831"/>
    <w:rsid w:val="005A01CB"/>
    <w:rsid w:val="005A58FF"/>
    <w:rsid w:val="005A5EAF"/>
    <w:rsid w:val="005A64C0"/>
    <w:rsid w:val="005B02E4"/>
    <w:rsid w:val="005B1060"/>
    <w:rsid w:val="005B1267"/>
    <w:rsid w:val="005B32F9"/>
    <w:rsid w:val="005B3C11"/>
    <w:rsid w:val="005C10ED"/>
    <w:rsid w:val="005C1C28"/>
    <w:rsid w:val="005C31DE"/>
    <w:rsid w:val="005C662A"/>
    <w:rsid w:val="005C6DB5"/>
    <w:rsid w:val="005D0B8C"/>
    <w:rsid w:val="005D2350"/>
    <w:rsid w:val="005D368A"/>
    <w:rsid w:val="005D7180"/>
    <w:rsid w:val="005E00A0"/>
    <w:rsid w:val="005E19E7"/>
    <w:rsid w:val="005E483C"/>
    <w:rsid w:val="005E513A"/>
    <w:rsid w:val="005E5CE7"/>
    <w:rsid w:val="005F2E6C"/>
    <w:rsid w:val="005F3F2E"/>
    <w:rsid w:val="00600E19"/>
    <w:rsid w:val="00600F1E"/>
    <w:rsid w:val="00605DC9"/>
    <w:rsid w:val="0060740A"/>
    <w:rsid w:val="0060788A"/>
    <w:rsid w:val="00612456"/>
    <w:rsid w:val="00615571"/>
    <w:rsid w:val="00616398"/>
    <w:rsid w:val="0061716C"/>
    <w:rsid w:val="006243A1"/>
    <w:rsid w:val="00630B39"/>
    <w:rsid w:val="00631366"/>
    <w:rsid w:val="006315AB"/>
    <w:rsid w:val="00631AA4"/>
    <w:rsid w:val="0063265B"/>
    <w:rsid w:val="00632E56"/>
    <w:rsid w:val="00635CBA"/>
    <w:rsid w:val="00637AEA"/>
    <w:rsid w:val="0064338B"/>
    <w:rsid w:val="0064421A"/>
    <w:rsid w:val="00646542"/>
    <w:rsid w:val="0064763C"/>
    <w:rsid w:val="00647E67"/>
    <w:rsid w:val="006504F4"/>
    <w:rsid w:val="006513C4"/>
    <w:rsid w:val="00654BC9"/>
    <w:rsid w:val="006552FD"/>
    <w:rsid w:val="00663AF3"/>
    <w:rsid w:val="00664D64"/>
    <w:rsid w:val="00666356"/>
    <w:rsid w:val="00666B6C"/>
    <w:rsid w:val="00666D8D"/>
    <w:rsid w:val="00671F15"/>
    <w:rsid w:val="006801A2"/>
    <w:rsid w:val="00682682"/>
    <w:rsid w:val="00682702"/>
    <w:rsid w:val="00685A59"/>
    <w:rsid w:val="00692368"/>
    <w:rsid w:val="00693EC9"/>
    <w:rsid w:val="00695079"/>
    <w:rsid w:val="006A01D3"/>
    <w:rsid w:val="006A0CEB"/>
    <w:rsid w:val="006A2EBC"/>
    <w:rsid w:val="006A5E6A"/>
    <w:rsid w:val="006A5EA0"/>
    <w:rsid w:val="006A783B"/>
    <w:rsid w:val="006A7B33"/>
    <w:rsid w:val="006B0616"/>
    <w:rsid w:val="006B240C"/>
    <w:rsid w:val="006B2F2F"/>
    <w:rsid w:val="006B4E13"/>
    <w:rsid w:val="006B75DD"/>
    <w:rsid w:val="006C43AD"/>
    <w:rsid w:val="006C675F"/>
    <w:rsid w:val="006C67E0"/>
    <w:rsid w:val="006C7ABA"/>
    <w:rsid w:val="006D0D60"/>
    <w:rsid w:val="006D1122"/>
    <w:rsid w:val="006D1A97"/>
    <w:rsid w:val="006D2859"/>
    <w:rsid w:val="006D3460"/>
    <w:rsid w:val="006D3C00"/>
    <w:rsid w:val="006E2703"/>
    <w:rsid w:val="006E3675"/>
    <w:rsid w:val="006E4A7F"/>
    <w:rsid w:val="006F2666"/>
    <w:rsid w:val="006F3FB1"/>
    <w:rsid w:val="0070221E"/>
    <w:rsid w:val="00704DF6"/>
    <w:rsid w:val="0070651C"/>
    <w:rsid w:val="00711FCC"/>
    <w:rsid w:val="0071208F"/>
    <w:rsid w:val="007132A3"/>
    <w:rsid w:val="007140A5"/>
    <w:rsid w:val="00714CA3"/>
    <w:rsid w:val="00716421"/>
    <w:rsid w:val="00724D25"/>
    <w:rsid w:val="00724EFB"/>
    <w:rsid w:val="0072735E"/>
    <w:rsid w:val="00732F9B"/>
    <w:rsid w:val="00735723"/>
    <w:rsid w:val="007419C3"/>
    <w:rsid w:val="007425A0"/>
    <w:rsid w:val="007467A7"/>
    <w:rsid w:val="007469DD"/>
    <w:rsid w:val="0074741B"/>
    <w:rsid w:val="0074759E"/>
    <w:rsid w:val="007478EA"/>
    <w:rsid w:val="00747935"/>
    <w:rsid w:val="00751300"/>
    <w:rsid w:val="0075415C"/>
    <w:rsid w:val="007561CD"/>
    <w:rsid w:val="00760B38"/>
    <w:rsid w:val="00763502"/>
    <w:rsid w:val="007673D0"/>
    <w:rsid w:val="00774A7A"/>
    <w:rsid w:val="00775571"/>
    <w:rsid w:val="00780781"/>
    <w:rsid w:val="00782063"/>
    <w:rsid w:val="00785504"/>
    <w:rsid w:val="007913AB"/>
    <w:rsid w:val="007914F7"/>
    <w:rsid w:val="00791B2F"/>
    <w:rsid w:val="007921F2"/>
    <w:rsid w:val="007A110F"/>
    <w:rsid w:val="007A63A0"/>
    <w:rsid w:val="007B1625"/>
    <w:rsid w:val="007B2ED9"/>
    <w:rsid w:val="007B706E"/>
    <w:rsid w:val="007B71EB"/>
    <w:rsid w:val="007C054E"/>
    <w:rsid w:val="007C26A5"/>
    <w:rsid w:val="007C40DD"/>
    <w:rsid w:val="007C55D9"/>
    <w:rsid w:val="007C6205"/>
    <w:rsid w:val="007C686A"/>
    <w:rsid w:val="007C728E"/>
    <w:rsid w:val="007D03F8"/>
    <w:rsid w:val="007D2C53"/>
    <w:rsid w:val="007D3D60"/>
    <w:rsid w:val="007D49E5"/>
    <w:rsid w:val="007D79D6"/>
    <w:rsid w:val="007E1980"/>
    <w:rsid w:val="007E2F7C"/>
    <w:rsid w:val="007E4B76"/>
    <w:rsid w:val="007E5EA8"/>
    <w:rsid w:val="007F016F"/>
    <w:rsid w:val="007F0CF1"/>
    <w:rsid w:val="007F12A5"/>
    <w:rsid w:val="007F347F"/>
    <w:rsid w:val="007F4CF1"/>
    <w:rsid w:val="007F6D51"/>
    <w:rsid w:val="007F758D"/>
    <w:rsid w:val="007F79A1"/>
    <w:rsid w:val="007F7AF3"/>
    <w:rsid w:val="007F7D52"/>
    <w:rsid w:val="0080037A"/>
    <w:rsid w:val="00800A00"/>
    <w:rsid w:val="0080183C"/>
    <w:rsid w:val="00801D3D"/>
    <w:rsid w:val="0080654C"/>
    <w:rsid w:val="00806AC4"/>
    <w:rsid w:val="008071C6"/>
    <w:rsid w:val="00807AC5"/>
    <w:rsid w:val="00810CCC"/>
    <w:rsid w:val="00811E46"/>
    <w:rsid w:val="00816263"/>
    <w:rsid w:val="00817A00"/>
    <w:rsid w:val="008223ED"/>
    <w:rsid w:val="00824C93"/>
    <w:rsid w:val="00835DB3"/>
    <w:rsid w:val="0083617B"/>
    <w:rsid w:val="00836DAA"/>
    <w:rsid w:val="008371BD"/>
    <w:rsid w:val="00845518"/>
    <w:rsid w:val="0085045A"/>
    <w:rsid w:val="008504A8"/>
    <w:rsid w:val="00851928"/>
    <w:rsid w:val="0085240C"/>
    <w:rsid w:val="0085282E"/>
    <w:rsid w:val="008652EF"/>
    <w:rsid w:val="00871141"/>
    <w:rsid w:val="0087198C"/>
    <w:rsid w:val="00872C1F"/>
    <w:rsid w:val="00873B42"/>
    <w:rsid w:val="00873DDF"/>
    <w:rsid w:val="0087485F"/>
    <w:rsid w:val="00874B42"/>
    <w:rsid w:val="00875DEC"/>
    <w:rsid w:val="0087735E"/>
    <w:rsid w:val="00881EEA"/>
    <w:rsid w:val="00883160"/>
    <w:rsid w:val="008856D8"/>
    <w:rsid w:val="00890244"/>
    <w:rsid w:val="00892196"/>
    <w:rsid w:val="00892E82"/>
    <w:rsid w:val="00893B94"/>
    <w:rsid w:val="00897693"/>
    <w:rsid w:val="008A2BB6"/>
    <w:rsid w:val="008A7692"/>
    <w:rsid w:val="008B25BA"/>
    <w:rsid w:val="008B5238"/>
    <w:rsid w:val="008B7CE9"/>
    <w:rsid w:val="008C0341"/>
    <w:rsid w:val="008C1B58"/>
    <w:rsid w:val="008C38EF"/>
    <w:rsid w:val="008C39AE"/>
    <w:rsid w:val="008C590D"/>
    <w:rsid w:val="008C5E9D"/>
    <w:rsid w:val="008C79FF"/>
    <w:rsid w:val="008D1D26"/>
    <w:rsid w:val="008D37FB"/>
    <w:rsid w:val="008D5A26"/>
    <w:rsid w:val="008D5C6D"/>
    <w:rsid w:val="008E02F2"/>
    <w:rsid w:val="008E031B"/>
    <w:rsid w:val="008E2C5E"/>
    <w:rsid w:val="008E3CBD"/>
    <w:rsid w:val="008E3F4A"/>
    <w:rsid w:val="008E4100"/>
    <w:rsid w:val="008E7029"/>
    <w:rsid w:val="008E7EF6"/>
    <w:rsid w:val="008F1F98"/>
    <w:rsid w:val="008F26B3"/>
    <w:rsid w:val="008F296B"/>
    <w:rsid w:val="008F634B"/>
    <w:rsid w:val="008F6758"/>
    <w:rsid w:val="0090327A"/>
    <w:rsid w:val="009040DD"/>
    <w:rsid w:val="00905B47"/>
    <w:rsid w:val="00911B20"/>
    <w:rsid w:val="0091331C"/>
    <w:rsid w:val="009138E9"/>
    <w:rsid w:val="00913D69"/>
    <w:rsid w:val="0092006E"/>
    <w:rsid w:val="00921B10"/>
    <w:rsid w:val="00924754"/>
    <w:rsid w:val="009279DE"/>
    <w:rsid w:val="00930116"/>
    <w:rsid w:val="0093267B"/>
    <w:rsid w:val="009331ED"/>
    <w:rsid w:val="00933574"/>
    <w:rsid w:val="00936511"/>
    <w:rsid w:val="00937244"/>
    <w:rsid w:val="0094212C"/>
    <w:rsid w:val="009438CC"/>
    <w:rsid w:val="00944E29"/>
    <w:rsid w:val="00947650"/>
    <w:rsid w:val="009523AC"/>
    <w:rsid w:val="00952D61"/>
    <w:rsid w:val="00953036"/>
    <w:rsid w:val="00954689"/>
    <w:rsid w:val="00955897"/>
    <w:rsid w:val="009560B6"/>
    <w:rsid w:val="0095785A"/>
    <w:rsid w:val="009617C9"/>
    <w:rsid w:val="00961C93"/>
    <w:rsid w:val="00962264"/>
    <w:rsid w:val="00965324"/>
    <w:rsid w:val="0097091E"/>
    <w:rsid w:val="00970EEC"/>
    <w:rsid w:val="009732D1"/>
    <w:rsid w:val="009737D2"/>
    <w:rsid w:val="009749B4"/>
    <w:rsid w:val="009749CE"/>
    <w:rsid w:val="009752AA"/>
    <w:rsid w:val="009757F8"/>
    <w:rsid w:val="00975CB3"/>
    <w:rsid w:val="009760D3"/>
    <w:rsid w:val="0097663B"/>
    <w:rsid w:val="00977132"/>
    <w:rsid w:val="00977620"/>
    <w:rsid w:val="00981A4B"/>
    <w:rsid w:val="00982501"/>
    <w:rsid w:val="009830EA"/>
    <w:rsid w:val="009836BB"/>
    <w:rsid w:val="009877D3"/>
    <w:rsid w:val="00990580"/>
    <w:rsid w:val="00990A9F"/>
    <w:rsid w:val="009945F3"/>
    <w:rsid w:val="00994E8F"/>
    <w:rsid w:val="00995033"/>
    <w:rsid w:val="009951DC"/>
    <w:rsid w:val="009959BB"/>
    <w:rsid w:val="00997158"/>
    <w:rsid w:val="009979AF"/>
    <w:rsid w:val="009A0211"/>
    <w:rsid w:val="009A3A7C"/>
    <w:rsid w:val="009A456A"/>
    <w:rsid w:val="009B2ADB"/>
    <w:rsid w:val="009B603A"/>
    <w:rsid w:val="009B6727"/>
    <w:rsid w:val="009C0732"/>
    <w:rsid w:val="009C209E"/>
    <w:rsid w:val="009C2D0E"/>
    <w:rsid w:val="009C3DAC"/>
    <w:rsid w:val="009C42E0"/>
    <w:rsid w:val="009C6537"/>
    <w:rsid w:val="009D5362"/>
    <w:rsid w:val="009D632F"/>
    <w:rsid w:val="009E120C"/>
    <w:rsid w:val="009E1415"/>
    <w:rsid w:val="009E3F9A"/>
    <w:rsid w:val="009E6116"/>
    <w:rsid w:val="009E739F"/>
    <w:rsid w:val="009F3D2D"/>
    <w:rsid w:val="009F3FF3"/>
    <w:rsid w:val="00A00515"/>
    <w:rsid w:val="00A02E43"/>
    <w:rsid w:val="00A065F9"/>
    <w:rsid w:val="00A07F34"/>
    <w:rsid w:val="00A13DFB"/>
    <w:rsid w:val="00A20AA8"/>
    <w:rsid w:val="00A22154"/>
    <w:rsid w:val="00A22DC9"/>
    <w:rsid w:val="00A23D91"/>
    <w:rsid w:val="00A25C38"/>
    <w:rsid w:val="00A2608D"/>
    <w:rsid w:val="00A32A5A"/>
    <w:rsid w:val="00A36139"/>
    <w:rsid w:val="00A367CA"/>
    <w:rsid w:val="00A36BBE"/>
    <w:rsid w:val="00A4307A"/>
    <w:rsid w:val="00A453A3"/>
    <w:rsid w:val="00A462B3"/>
    <w:rsid w:val="00A47EBB"/>
    <w:rsid w:val="00A51CDD"/>
    <w:rsid w:val="00A6730D"/>
    <w:rsid w:val="00A71625"/>
    <w:rsid w:val="00A71B9B"/>
    <w:rsid w:val="00A73679"/>
    <w:rsid w:val="00A751C7"/>
    <w:rsid w:val="00A75F2E"/>
    <w:rsid w:val="00A76CEE"/>
    <w:rsid w:val="00A804A6"/>
    <w:rsid w:val="00A813E5"/>
    <w:rsid w:val="00A82543"/>
    <w:rsid w:val="00A85E2B"/>
    <w:rsid w:val="00A8698D"/>
    <w:rsid w:val="00A87844"/>
    <w:rsid w:val="00A9164D"/>
    <w:rsid w:val="00AA038C"/>
    <w:rsid w:val="00AA5CFE"/>
    <w:rsid w:val="00AA7A09"/>
    <w:rsid w:val="00AB3B50"/>
    <w:rsid w:val="00AB3D4E"/>
    <w:rsid w:val="00AC05B1"/>
    <w:rsid w:val="00AC2D1B"/>
    <w:rsid w:val="00AC7EB4"/>
    <w:rsid w:val="00AD356C"/>
    <w:rsid w:val="00AD64D3"/>
    <w:rsid w:val="00AE2914"/>
    <w:rsid w:val="00AE30D6"/>
    <w:rsid w:val="00AE5BCE"/>
    <w:rsid w:val="00AE6D15"/>
    <w:rsid w:val="00AE74EE"/>
    <w:rsid w:val="00AF1A5F"/>
    <w:rsid w:val="00AF4CB7"/>
    <w:rsid w:val="00AF7895"/>
    <w:rsid w:val="00B04182"/>
    <w:rsid w:val="00B07AE3"/>
    <w:rsid w:val="00B11430"/>
    <w:rsid w:val="00B143C6"/>
    <w:rsid w:val="00B24961"/>
    <w:rsid w:val="00B332E3"/>
    <w:rsid w:val="00B353EB"/>
    <w:rsid w:val="00B36B5D"/>
    <w:rsid w:val="00B41DAA"/>
    <w:rsid w:val="00B4253E"/>
    <w:rsid w:val="00B426F8"/>
    <w:rsid w:val="00B439C4"/>
    <w:rsid w:val="00B4535E"/>
    <w:rsid w:val="00B52A8C"/>
    <w:rsid w:val="00B5615A"/>
    <w:rsid w:val="00B578F8"/>
    <w:rsid w:val="00B62EC1"/>
    <w:rsid w:val="00B636A8"/>
    <w:rsid w:val="00B6397B"/>
    <w:rsid w:val="00B64FDB"/>
    <w:rsid w:val="00B665C6"/>
    <w:rsid w:val="00B67239"/>
    <w:rsid w:val="00B6771E"/>
    <w:rsid w:val="00B72741"/>
    <w:rsid w:val="00B805AF"/>
    <w:rsid w:val="00B82D54"/>
    <w:rsid w:val="00B837B6"/>
    <w:rsid w:val="00B84360"/>
    <w:rsid w:val="00B869EC"/>
    <w:rsid w:val="00B9397A"/>
    <w:rsid w:val="00B94966"/>
    <w:rsid w:val="00B957C2"/>
    <w:rsid w:val="00B95FC8"/>
    <w:rsid w:val="00B9633D"/>
    <w:rsid w:val="00BA265E"/>
    <w:rsid w:val="00BA2EBE"/>
    <w:rsid w:val="00BA48E2"/>
    <w:rsid w:val="00BA4F51"/>
    <w:rsid w:val="00BA5F49"/>
    <w:rsid w:val="00BA7A7A"/>
    <w:rsid w:val="00BB0958"/>
    <w:rsid w:val="00BB0F28"/>
    <w:rsid w:val="00BB1A1F"/>
    <w:rsid w:val="00BB2F8A"/>
    <w:rsid w:val="00BB3124"/>
    <w:rsid w:val="00BB458A"/>
    <w:rsid w:val="00BB7C5F"/>
    <w:rsid w:val="00BC2C22"/>
    <w:rsid w:val="00BC5FFC"/>
    <w:rsid w:val="00BC60E0"/>
    <w:rsid w:val="00BC6876"/>
    <w:rsid w:val="00BD00D3"/>
    <w:rsid w:val="00BD11C8"/>
    <w:rsid w:val="00BD1659"/>
    <w:rsid w:val="00BD3AA9"/>
    <w:rsid w:val="00BD4A18"/>
    <w:rsid w:val="00BD6DB2"/>
    <w:rsid w:val="00BE11CF"/>
    <w:rsid w:val="00BE21AB"/>
    <w:rsid w:val="00BE267B"/>
    <w:rsid w:val="00BE4380"/>
    <w:rsid w:val="00BE4CAB"/>
    <w:rsid w:val="00BE50B6"/>
    <w:rsid w:val="00BE55CB"/>
    <w:rsid w:val="00BF2385"/>
    <w:rsid w:val="00BF617A"/>
    <w:rsid w:val="00BF7A0E"/>
    <w:rsid w:val="00C0379D"/>
    <w:rsid w:val="00C03931"/>
    <w:rsid w:val="00C05FE3"/>
    <w:rsid w:val="00C0622C"/>
    <w:rsid w:val="00C12AC1"/>
    <w:rsid w:val="00C143DB"/>
    <w:rsid w:val="00C176C5"/>
    <w:rsid w:val="00C17ED3"/>
    <w:rsid w:val="00C2136D"/>
    <w:rsid w:val="00C214EE"/>
    <w:rsid w:val="00C2314B"/>
    <w:rsid w:val="00C232FC"/>
    <w:rsid w:val="00C2344F"/>
    <w:rsid w:val="00C24971"/>
    <w:rsid w:val="00C24E83"/>
    <w:rsid w:val="00C26BE5"/>
    <w:rsid w:val="00C26E4D"/>
    <w:rsid w:val="00C27909"/>
    <w:rsid w:val="00C27B03"/>
    <w:rsid w:val="00C314E1"/>
    <w:rsid w:val="00C34397"/>
    <w:rsid w:val="00C36D4E"/>
    <w:rsid w:val="00C4095D"/>
    <w:rsid w:val="00C56C21"/>
    <w:rsid w:val="00C601D2"/>
    <w:rsid w:val="00C646E9"/>
    <w:rsid w:val="00C65BCC"/>
    <w:rsid w:val="00C66970"/>
    <w:rsid w:val="00C67B3B"/>
    <w:rsid w:val="00C84962"/>
    <w:rsid w:val="00C8691C"/>
    <w:rsid w:val="00C95233"/>
    <w:rsid w:val="00C96140"/>
    <w:rsid w:val="00CA168A"/>
    <w:rsid w:val="00CA2FF8"/>
    <w:rsid w:val="00CA357E"/>
    <w:rsid w:val="00CA44F9"/>
    <w:rsid w:val="00CA4A69"/>
    <w:rsid w:val="00CB08E8"/>
    <w:rsid w:val="00CB252D"/>
    <w:rsid w:val="00CB2D93"/>
    <w:rsid w:val="00CB758E"/>
    <w:rsid w:val="00CC13E7"/>
    <w:rsid w:val="00CC3E0C"/>
    <w:rsid w:val="00CC4295"/>
    <w:rsid w:val="00CC58D3"/>
    <w:rsid w:val="00CC784D"/>
    <w:rsid w:val="00CD04F6"/>
    <w:rsid w:val="00CD1D67"/>
    <w:rsid w:val="00CD1FC6"/>
    <w:rsid w:val="00CE0496"/>
    <w:rsid w:val="00CE1224"/>
    <w:rsid w:val="00CE1A61"/>
    <w:rsid w:val="00CE5F50"/>
    <w:rsid w:val="00CF0ECC"/>
    <w:rsid w:val="00D0337B"/>
    <w:rsid w:val="00D079B2"/>
    <w:rsid w:val="00D114E9"/>
    <w:rsid w:val="00D20B49"/>
    <w:rsid w:val="00D30490"/>
    <w:rsid w:val="00D32356"/>
    <w:rsid w:val="00D32B4E"/>
    <w:rsid w:val="00D37090"/>
    <w:rsid w:val="00D429C6"/>
    <w:rsid w:val="00D43B0C"/>
    <w:rsid w:val="00D43CB3"/>
    <w:rsid w:val="00D47748"/>
    <w:rsid w:val="00D52143"/>
    <w:rsid w:val="00D54CC3"/>
    <w:rsid w:val="00D54E48"/>
    <w:rsid w:val="00D57B98"/>
    <w:rsid w:val="00D6041A"/>
    <w:rsid w:val="00D60BBB"/>
    <w:rsid w:val="00D631A6"/>
    <w:rsid w:val="00D633EB"/>
    <w:rsid w:val="00D673D3"/>
    <w:rsid w:val="00D70E27"/>
    <w:rsid w:val="00D81BFB"/>
    <w:rsid w:val="00D8281E"/>
    <w:rsid w:val="00D82A50"/>
    <w:rsid w:val="00D82FF7"/>
    <w:rsid w:val="00D847FE"/>
    <w:rsid w:val="00D96344"/>
    <w:rsid w:val="00D964EA"/>
    <w:rsid w:val="00D966D0"/>
    <w:rsid w:val="00DA0407"/>
    <w:rsid w:val="00DA0B6F"/>
    <w:rsid w:val="00DA0C59"/>
    <w:rsid w:val="00DA3991"/>
    <w:rsid w:val="00DA73BB"/>
    <w:rsid w:val="00DB7CB7"/>
    <w:rsid w:val="00DB7E6C"/>
    <w:rsid w:val="00DC56E8"/>
    <w:rsid w:val="00DC75CE"/>
    <w:rsid w:val="00DC77A9"/>
    <w:rsid w:val="00DD410D"/>
    <w:rsid w:val="00DD43C0"/>
    <w:rsid w:val="00DD5A29"/>
    <w:rsid w:val="00DD5D9D"/>
    <w:rsid w:val="00DD7318"/>
    <w:rsid w:val="00DE35CB"/>
    <w:rsid w:val="00DE7AB2"/>
    <w:rsid w:val="00DE7BBB"/>
    <w:rsid w:val="00DE7D71"/>
    <w:rsid w:val="00DF21E9"/>
    <w:rsid w:val="00DF4F7F"/>
    <w:rsid w:val="00DF713A"/>
    <w:rsid w:val="00E00F14"/>
    <w:rsid w:val="00E05F7B"/>
    <w:rsid w:val="00E06386"/>
    <w:rsid w:val="00E20412"/>
    <w:rsid w:val="00E21243"/>
    <w:rsid w:val="00E24EB4"/>
    <w:rsid w:val="00E320ED"/>
    <w:rsid w:val="00E33499"/>
    <w:rsid w:val="00E33AFB"/>
    <w:rsid w:val="00E34218"/>
    <w:rsid w:val="00E35E41"/>
    <w:rsid w:val="00E4303D"/>
    <w:rsid w:val="00E46282"/>
    <w:rsid w:val="00E4753C"/>
    <w:rsid w:val="00E5216E"/>
    <w:rsid w:val="00E55B41"/>
    <w:rsid w:val="00E56BDE"/>
    <w:rsid w:val="00E57D0B"/>
    <w:rsid w:val="00E6012F"/>
    <w:rsid w:val="00E61315"/>
    <w:rsid w:val="00E61A2E"/>
    <w:rsid w:val="00E72121"/>
    <w:rsid w:val="00E72F81"/>
    <w:rsid w:val="00E82344"/>
    <w:rsid w:val="00E84C82"/>
    <w:rsid w:val="00E84D64"/>
    <w:rsid w:val="00E85F62"/>
    <w:rsid w:val="00E87408"/>
    <w:rsid w:val="00E9007A"/>
    <w:rsid w:val="00E914C4"/>
    <w:rsid w:val="00E91E6D"/>
    <w:rsid w:val="00E9290B"/>
    <w:rsid w:val="00E934F5"/>
    <w:rsid w:val="00E93ECD"/>
    <w:rsid w:val="00E96961"/>
    <w:rsid w:val="00E978CD"/>
    <w:rsid w:val="00EA72EC"/>
    <w:rsid w:val="00EA7CB9"/>
    <w:rsid w:val="00EB11CB"/>
    <w:rsid w:val="00EB275A"/>
    <w:rsid w:val="00EB786A"/>
    <w:rsid w:val="00EC10DA"/>
    <w:rsid w:val="00EC1578"/>
    <w:rsid w:val="00EC1C72"/>
    <w:rsid w:val="00EC3CC9"/>
    <w:rsid w:val="00EC680A"/>
    <w:rsid w:val="00ED14C3"/>
    <w:rsid w:val="00ED19E9"/>
    <w:rsid w:val="00EE0AA5"/>
    <w:rsid w:val="00EE115D"/>
    <w:rsid w:val="00EE2BED"/>
    <w:rsid w:val="00EE374B"/>
    <w:rsid w:val="00EE54D9"/>
    <w:rsid w:val="00F0295B"/>
    <w:rsid w:val="00F057B6"/>
    <w:rsid w:val="00F07D1D"/>
    <w:rsid w:val="00F10742"/>
    <w:rsid w:val="00F11BB5"/>
    <w:rsid w:val="00F11F26"/>
    <w:rsid w:val="00F12633"/>
    <w:rsid w:val="00F13DC8"/>
    <w:rsid w:val="00F13E14"/>
    <w:rsid w:val="00F1417B"/>
    <w:rsid w:val="00F21AC6"/>
    <w:rsid w:val="00F33217"/>
    <w:rsid w:val="00F3353B"/>
    <w:rsid w:val="00F33B26"/>
    <w:rsid w:val="00F34B99"/>
    <w:rsid w:val="00F42436"/>
    <w:rsid w:val="00F43481"/>
    <w:rsid w:val="00F43A9A"/>
    <w:rsid w:val="00F52DAB"/>
    <w:rsid w:val="00F543F0"/>
    <w:rsid w:val="00F54AC2"/>
    <w:rsid w:val="00F55F4E"/>
    <w:rsid w:val="00F60F6C"/>
    <w:rsid w:val="00F70B3D"/>
    <w:rsid w:val="00F81163"/>
    <w:rsid w:val="00F81D29"/>
    <w:rsid w:val="00F82EDF"/>
    <w:rsid w:val="00F91C4D"/>
    <w:rsid w:val="00F92FD9"/>
    <w:rsid w:val="00F937CA"/>
    <w:rsid w:val="00F941A0"/>
    <w:rsid w:val="00F952F4"/>
    <w:rsid w:val="00F97C57"/>
    <w:rsid w:val="00FA3687"/>
    <w:rsid w:val="00FA4037"/>
    <w:rsid w:val="00FA6684"/>
    <w:rsid w:val="00FA731E"/>
    <w:rsid w:val="00FB0482"/>
    <w:rsid w:val="00FB1147"/>
    <w:rsid w:val="00FB1FDE"/>
    <w:rsid w:val="00FB2095"/>
    <w:rsid w:val="00FB2B38"/>
    <w:rsid w:val="00FB7738"/>
    <w:rsid w:val="00FB7E9C"/>
    <w:rsid w:val="00FC33E7"/>
    <w:rsid w:val="00FC5AE4"/>
    <w:rsid w:val="00FC6358"/>
    <w:rsid w:val="00FC7442"/>
    <w:rsid w:val="00FD17B6"/>
    <w:rsid w:val="00FD320D"/>
    <w:rsid w:val="00FD451B"/>
    <w:rsid w:val="00FE23DE"/>
    <w:rsid w:val="00FE2A46"/>
    <w:rsid w:val="00FE340E"/>
    <w:rsid w:val="00FE6C19"/>
    <w:rsid w:val="00FF184C"/>
    <w:rsid w:val="00FF35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B758069"/>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autoSpaceDN w:val="0"/>
      <w:spacing w:beforeLines="50" w:afterLines="50"/>
      <w:outlineLvl w:val="2"/>
    </w:pPr>
  </w:style>
  <w:style w:type="paragraph" w:customStyle="1" w:styleId="affff8">
    <w:name w:val="附录一级无"/>
    <w:basedOn w:val="afa"/>
    <w:rsid w:val="00BF617A"/>
    <w:pPr>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bidi="ar-SA"/>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1">
    <w:name w:val="访问过的超链接1"/>
    <w:rsid w:val="00083A09"/>
    <w:rPr>
      <w:color w:val="800080"/>
      <w:u w:val="single"/>
    </w:rPr>
  </w:style>
  <w:style w:type="paragraph" w:customStyle="1" w:styleId="af7">
    <w:name w:val="正文表标题"/>
    <w:next w:val="aff6"/>
    <w:rsid w:val="00083A09"/>
    <w:pPr>
      <w:numPr>
        <w:numId w:val="14"/>
      </w:numPr>
      <w:spacing w:beforeLines="50" w:afterLines="50"/>
      <w:jc w:val="center"/>
    </w:pPr>
    <w:rPr>
      <w:rFonts w:ascii="黑体" w:eastAsia="黑体"/>
      <w:sz w:val="21"/>
    </w:rPr>
  </w:style>
  <w:style w:type="paragraph" w:customStyle="1" w:styleId="affffff2">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终结线"/>
    <w:basedOn w:val="aff2"/>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2">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 w:type="paragraph" w:styleId="affffff6">
    <w:name w:val="Balloon Text"/>
    <w:basedOn w:val="aff2"/>
    <w:link w:val="affffff7"/>
    <w:rsid w:val="000D141C"/>
    <w:rPr>
      <w:sz w:val="18"/>
      <w:szCs w:val="18"/>
    </w:rPr>
  </w:style>
  <w:style w:type="character" w:customStyle="1" w:styleId="affffff7">
    <w:name w:val="批注框文本 字符"/>
    <w:basedOn w:val="aff3"/>
    <w:link w:val="affffff6"/>
    <w:rsid w:val="000D141C"/>
    <w:rPr>
      <w:kern w:val="2"/>
      <w:sz w:val="18"/>
      <w:szCs w:val="18"/>
    </w:rPr>
  </w:style>
  <w:style w:type="character" w:styleId="affffff8">
    <w:name w:val="Placeholder Text"/>
    <w:basedOn w:val="aff3"/>
    <w:uiPriority w:val="99"/>
    <w:semiHidden/>
    <w:rsid w:val="00D54E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5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oleObject" Target="embeddings/oleObject6.bin"/><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17E3-6EE7-427E-A0F4-8C40C602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897</Words>
  <Characters>5117</Characters>
  <Application>Microsoft Office Word</Application>
  <DocSecurity>0</DocSecurity>
  <Lines>42</Lines>
  <Paragraphs>12</Paragraphs>
  <ScaleCrop>false</ScaleCrop>
  <Company>zle</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yy</cp:lastModifiedBy>
  <cp:revision>4</cp:revision>
  <cp:lastPrinted>2016-10-29T08:28:00Z</cp:lastPrinted>
  <dcterms:created xsi:type="dcterms:W3CDTF">2018-04-05T11:53:00Z</dcterms:created>
  <dcterms:modified xsi:type="dcterms:W3CDTF">2018-04-05T12:07:00Z</dcterms:modified>
</cp:coreProperties>
</file>